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5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8345"/>
        <w:gridCol w:w="2997"/>
      </w:tblGrid>
      <w:tr w:rsidR="00EA665F" w14:paraId="04A4BB4B" w14:textId="77777777" w:rsidTr="00EA665F">
        <w:trPr>
          <w:trHeight w:val="4354"/>
        </w:trPr>
        <w:tc>
          <w:tcPr>
            <w:tcW w:w="4716" w:type="dxa"/>
          </w:tcPr>
          <w:p w14:paraId="39829E07" w14:textId="38BF4F43" w:rsidR="00D90F89" w:rsidRPr="00A2382E" w:rsidRDefault="00330238" w:rsidP="00D90F89">
            <w:pPr>
              <w:jc w:val="center"/>
              <w:rPr>
                <w:sz w:val="52"/>
                <w:szCs w:val="52"/>
              </w:rPr>
            </w:pPr>
            <w:bookmarkStart w:id="0" w:name="_GoBack"/>
            <w:r w:rsidRPr="00A2382E">
              <w:rPr>
                <w:rFonts w:ascii="SassoonPrimaryInfant" w:hAnsi="SassoonPrimaryInfant"/>
                <w:b/>
                <w:bCs/>
                <w:noProof/>
                <w:sz w:val="52"/>
                <w:szCs w:val="52"/>
              </w:rPr>
              <w:t>Screen Time</w:t>
            </w:r>
          </w:p>
          <w:p w14:paraId="62F554C6" w14:textId="77777777" w:rsidR="00D90F89" w:rsidRDefault="00D90F89" w:rsidP="00D90F89"/>
          <w:p w14:paraId="78C20EC9" w14:textId="48B0E98A" w:rsidR="00D90F89" w:rsidRDefault="00EA665F" w:rsidP="00D90F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FC409A" wp14:editId="79473C3E">
                  <wp:extent cx="2857143" cy="16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3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7159">
              <w:rPr>
                <w:noProof/>
              </w:rPr>
              <w:t xml:space="preserve"> </w:t>
            </w:r>
          </w:p>
        </w:tc>
        <w:tc>
          <w:tcPr>
            <w:tcW w:w="8780" w:type="dxa"/>
          </w:tcPr>
          <w:p w14:paraId="515FE01C" w14:textId="0253AA9C" w:rsidR="00EA665F" w:rsidRPr="00EA665F" w:rsidRDefault="00EA665F" w:rsidP="00EA665F">
            <w:pPr>
              <w:pStyle w:val="ListParagraph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5EC4C417" wp14:editId="07B21313">
                  <wp:extent cx="3026979" cy="3026979"/>
                  <wp:effectExtent l="0" t="0" r="0" b="0"/>
                  <wp:docPr id="4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319" cy="303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Merge w:val="restart"/>
          </w:tcPr>
          <w:p w14:paraId="662572C1" w14:textId="77777777" w:rsidR="00D90F89" w:rsidRPr="00EA665F" w:rsidRDefault="00D90F89" w:rsidP="00D90F89">
            <w:pPr>
              <w:jc w:val="center"/>
              <w:rPr>
                <w:b/>
                <w:bCs/>
                <w:noProof/>
                <w:sz w:val="56"/>
                <w:szCs w:val="56"/>
                <w:u w:val="single"/>
              </w:rPr>
            </w:pPr>
            <w:r w:rsidRPr="00EA665F">
              <w:rPr>
                <w:b/>
                <w:bCs/>
                <w:noProof/>
                <w:sz w:val="56"/>
                <w:szCs w:val="56"/>
                <w:u w:val="single"/>
              </w:rPr>
              <w:t>Key vocabulary</w:t>
            </w:r>
          </w:p>
          <w:p w14:paraId="45B0351F" w14:textId="4BDE58ED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screen</w:t>
            </w:r>
          </w:p>
          <w:p w14:paraId="13F2CC64" w14:textId="6673E973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connect</w:t>
            </w:r>
          </w:p>
          <w:p w14:paraId="6497E1E8" w14:textId="266485BB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active</w:t>
            </w:r>
          </w:p>
          <w:p w14:paraId="31C2695C" w14:textId="55DC7C67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creative</w:t>
            </w:r>
          </w:p>
          <w:p w14:paraId="19A3361D" w14:textId="7FA7DC59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personal</w:t>
            </w:r>
          </w:p>
          <w:p w14:paraId="661A97F2" w14:textId="54D9D21B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information</w:t>
            </w:r>
          </w:p>
          <w:p w14:paraId="2543FCA7" w14:textId="524A227E" w:rsidR="00D90F89" w:rsidRPr="00EA665F" w:rsidRDefault="00330238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EA665F">
              <w:rPr>
                <w:b/>
                <w:bCs/>
                <w:noProof/>
                <w:sz w:val="56"/>
                <w:szCs w:val="56"/>
              </w:rPr>
              <w:t>private</w:t>
            </w:r>
          </w:p>
          <w:p w14:paraId="6AF6443D" w14:textId="34E19BF0" w:rsidR="00D90F89" w:rsidRPr="00EA665F" w:rsidRDefault="00D90F89" w:rsidP="00D90F89">
            <w:pPr>
              <w:jc w:val="center"/>
              <w:rPr>
                <w:b/>
                <w:bCs/>
                <w:noProof/>
                <w:sz w:val="56"/>
                <w:szCs w:val="56"/>
              </w:rPr>
            </w:pPr>
          </w:p>
        </w:tc>
      </w:tr>
      <w:bookmarkEnd w:id="0"/>
      <w:tr w:rsidR="00EA665F" w14:paraId="459B5655" w14:textId="77777777" w:rsidTr="00EA665F">
        <w:trPr>
          <w:trHeight w:val="4393"/>
        </w:trPr>
        <w:tc>
          <w:tcPr>
            <w:tcW w:w="4716" w:type="dxa"/>
          </w:tcPr>
          <w:p w14:paraId="55B1F8A2" w14:textId="2F9A44C3" w:rsidR="00EA665F" w:rsidRPr="00A2382E" w:rsidRDefault="00EA665F" w:rsidP="00EA665F">
            <w:pPr>
              <w:jc w:val="center"/>
              <w:rPr>
                <w:rFonts w:ascii="SassoonPrimaryInfant" w:hAnsi="SassoonPrimaryInfant"/>
                <w:b/>
                <w:bCs/>
                <w:noProof/>
                <w:sz w:val="52"/>
                <w:szCs w:val="52"/>
              </w:rPr>
            </w:pPr>
            <w:r w:rsidRPr="00A2382E">
              <w:rPr>
                <w:rFonts w:ascii="SassoonPrimaryInfant" w:hAnsi="SassoonPrimaryInfant"/>
                <w:b/>
                <w:bCs/>
                <w:noProof/>
                <w:sz w:val="52"/>
                <w:szCs w:val="52"/>
              </w:rPr>
              <w:t>Personal Information</w:t>
            </w:r>
          </w:p>
          <w:p w14:paraId="279C42A8" w14:textId="77777777" w:rsidR="00EA665F" w:rsidRDefault="00EA665F" w:rsidP="00EA665F">
            <w:pPr>
              <w:jc w:val="center"/>
              <w:rPr>
                <w:noProof/>
              </w:rPr>
            </w:pPr>
          </w:p>
          <w:p w14:paraId="30B5FEC6" w14:textId="14E332CB" w:rsidR="00EA665F" w:rsidRDefault="00EA665F" w:rsidP="00EA6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50FBC04E" w14:textId="199F6E21" w:rsidR="00EA665F" w:rsidRDefault="00EA665F" w:rsidP="00EA6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50BA7D" wp14:editId="177915B4">
                  <wp:extent cx="2333296" cy="2155607"/>
                  <wp:effectExtent l="0" t="0" r="0" b="0"/>
                  <wp:docPr id="3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331" cy="218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</w:tcPr>
          <w:p w14:paraId="69487C83" w14:textId="77777777" w:rsidR="00EA665F" w:rsidRPr="00A2382E" w:rsidRDefault="00EA665F" w:rsidP="00EA665F">
            <w:pPr>
              <w:rPr>
                <w:noProof/>
                <w:sz w:val="36"/>
                <w:szCs w:val="36"/>
              </w:rPr>
            </w:pPr>
          </w:p>
          <w:p w14:paraId="6E58824C" w14:textId="77777777" w:rsidR="00EA665F" w:rsidRPr="00A2382E" w:rsidRDefault="00EA665F" w:rsidP="00EA665F">
            <w:pP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</w:p>
          <w:p w14:paraId="073B540A" w14:textId="77777777" w:rsidR="00EA665F" w:rsidRPr="00A2382E" w:rsidRDefault="00EA665F" w:rsidP="00EA665F">
            <w:pP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</w:p>
          <w:p w14:paraId="1CDDADF2" w14:textId="548B835C" w:rsidR="00EA665F" w:rsidRPr="00A2382E" w:rsidRDefault="00EA665F" w:rsidP="00EA665F">
            <w:pPr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 w:rsidRPr="00A2382E"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  <w:t>Key objectives:</w:t>
            </w:r>
          </w:p>
          <w:p w14:paraId="7F66D628" w14:textId="368A2CF1" w:rsidR="00EA665F" w:rsidRPr="00A2382E" w:rsidRDefault="00EA665F" w:rsidP="00EA66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A2382E">
              <w:rPr>
                <w:rFonts w:ascii="SassoonPrimaryInfant" w:hAnsi="SassoonPrimaryInfant"/>
                <w:sz w:val="36"/>
                <w:szCs w:val="36"/>
              </w:rPr>
              <w:t>Understand that people need to get the correct balance of time spent online and offline</w:t>
            </w:r>
            <w:r w:rsidRPr="00A2382E">
              <w:rPr>
                <w:rFonts w:ascii="SassoonPrimaryInfant" w:hAnsi="SassoonPrimaryInfant"/>
                <w:sz w:val="36"/>
                <w:szCs w:val="36"/>
              </w:rPr>
              <w:t>.</w:t>
            </w:r>
          </w:p>
          <w:p w14:paraId="2732B40B" w14:textId="65BC97B7" w:rsidR="00EA665F" w:rsidRPr="00A2382E" w:rsidRDefault="00EA665F" w:rsidP="00EA665F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A2382E">
              <w:rPr>
                <w:rFonts w:ascii="SassoonPrimaryInfant" w:hAnsi="SassoonPrimaryInfant"/>
                <w:sz w:val="36"/>
                <w:szCs w:val="36"/>
              </w:rPr>
              <w:t>Understand why we shouldn’t share personal information</w:t>
            </w:r>
            <w:r w:rsidRPr="00A2382E">
              <w:rPr>
                <w:rFonts w:ascii="SassoonPrimaryInfant" w:hAnsi="SassoonPrimaryInfant"/>
                <w:sz w:val="36"/>
                <w:szCs w:val="36"/>
              </w:rPr>
              <w:t>.</w:t>
            </w:r>
            <w:r w:rsidRPr="00A2382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</w:p>
          <w:p w14:paraId="7FE449B2" w14:textId="0F9BCB9F" w:rsidR="00EA665F" w:rsidRPr="00A2382E" w:rsidRDefault="00EA665F" w:rsidP="00A2382E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sz w:val="36"/>
                <w:szCs w:val="36"/>
              </w:rPr>
            </w:pPr>
            <w:r w:rsidRPr="00A2382E">
              <w:rPr>
                <w:rFonts w:ascii="SassoonPrimaryInfant" w:hAnsi="SassoonPrimaryInfant"/>
                <w:sz w:val="36"/>
                <w:szCs w:val="36"/>
              </w:rPr>
              <w:t>Understand how to keep our personal information private and safe when we are online.</w:t>
            </w:r>
            <w:r w:rsidRPr="00A2382E">
              <w:rPr>
                <w:noProof/>
                <w:sz w:val="36"/>
                <w:szCs w:val="36"/>
              </w:rPr>
              <w:t xml:space="preserve">                            </w:t>
            </w:r>
          </w:p>
        </w:tc>
        <w:tc>
          <w:tcPr>
            <w:tcW w:w="2562" w:type="dxa"/>
            <w:vMerge/>
          </w:tcPr>
          <w:p w14:paraId="73EC26D9" w14:textId="77777777" w:rsidR="00EA665F" w:rsidRPr="003C4380" w:rsidRDefault="00EA665F" w:rsidP="00EA665F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14:paraId="734BCC53" w14:textId="77777777" w:rsidR="002F6229" w:rsidRDefault="00A2382E"/>
    <w:sectPr w:rsidR="002F6229" w:rsidSect="00EA665F">
      <w:headerReference w:type="default" r:id="rId13"/>
      <w:pgSz w:w="16838" w:h="11906" w:orient="landscape"/>
      <w:pgMar w:top="851" w:right="395" w:bottom="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D449" w14:textId="77777777" w:rsidR="00D90F89" w:rsidRDefault="00D90F89" w:rsidP="00D90F89">
      <w:pPr>
        <w:spacing w:after="0" w:line="240" w:lineRule="auto"/>
      </w:pPr>
      <w:r>
        <w:separator/>
      </w:r>
    </w:p>
  </w:endnote>
  <w:endnote w:type="continuationSeparator" w:id="0">
    <w:p w14:paraId="6BB7FF08" w14:textId="77777777" w:rsidR="00D90F89" w:rsidRDefault="00D90F89" w:rsidP="00D9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2BBFF" w14:textId="77777777" w:rsidR="00D90F89" w:rsidRDefault="00D90F89" w:rsidP="00D90F89">
      <w:pPr>
        <w:spacing w:after="0" w:line="240" w:lineRule="auto"/>
      </w:pPr>
      <w:r>
        <w:separator/>
      </w:r>
    </w:p>
  </w:footnote>
  <w:footnote w:type="continuationSeparator" w:id="0">
    <w:p w14:paraId="01A77467" w14:textId="77777777" w:rsidR="00D90F89" w:rsidRDefault="00D90F89" w:rsidP="00D9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9C7F" w14:textId="1D239194" w:rsidR="00D90F89" w:rsidRDefault="00D90F89" w:rsidP="00D90F89">
    <w:pPr>
      <w:jc w:val="center"/>
      <w:rPr>
        <w:rFonts w:ascii="SassoonPrimaryInfant" w:hAnsi="SassoonPrimaryInfant"/>
        <w:b/>
        <w:sz w:val="44"/>
        <w:szCs w:val="44"/>
        <w:u w:val="single"/>
      </w:rPr>
    </w:pPr>
    <w:r w:rsidRPr="0063308B">
      <w:rPr>
        <w:rFonts w:ascii="SassoonPrimaryInfant" w:hAnsi="SassoonPrimaryInfant"/>
        <w:b/>
        <w:sz w:val="44"/>
        <w:szCs w:val="44"/>
        <w:u w:val="single"/>
      </w:rPr>
      <w:t xml:space="preserve">RHSE Curriculum – Year 1 – Autumn Term </w:t>
    </w:r>
    <w:r>
      <w:rPr>
        <w:rFonts w:ascii="SassoonPrimaryInfant" w:hAnsi="SassoonPrimaryInfant"/>
        <w:b/>
        <w:sz w:val="44"/>
        <w:szCs w:val="44"/>
        <w:u w:val="single"/>
      </w:rPr>
      <w:t xml:space="preserve">1 – </w:t>
    </w:r>
    <w:r w:rsidR="00330238">
      <w:rPr>
        <w:rFonts w:ascii="SassoonPrimaryInfant" w:hAnsi="SassoonPrimaryInfant"/>
        <w:b/>
        <w:sz w:val="44"/>
        <w:szCs w:val="44"/>
        <w:u w:val="single"/>
      </w:rPr>
      <w:t>Living in the Wider World</w:t>
    </w:r>
    <w:r>
      <w:rPr>
        <w:rFonts w:ascii="SassoonPrimaryInfant" w:hAnsi="SassoonPrimaryInfant"/>
        <w:b/>
        <w:sz w:val="44"/>
        <w:szCs w:val="44"/>
        <w:u w:val="single"/>
      </w:rPr>
      <w:t xml:space="preserve">: </w:t>
    </w:r>
    <w:r w:rsidR="00330238">
      <w:rPr>
        <w:rFonts w:ascii="SassoonPrimaryInfant" w:hAnsi="SassoonPrimaryInfant"/>
        <w:b/>
        <w:sz w:val="44"/>
        <w:szCs w:val="44"/>
        <w:u w:val="single"/>
      </w:rPr>
      <w:t>Community – On line Safety</w:t>
    </w:r>
  </w:p>
  <w:p w14:paraId="54CA79D2" w14:textId="77777777" w:rsidR="00D90F89" w:rsidRDefault="00D9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6FB"/>
    <w:multiLevelType w:val="hybridMultilevel"/>
    <w:tmpl w:val="0FEA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89"/>
    <w:rsid w:val="00027159"/>
    <w:rsid w:val="00330238"/>
    <w:rsid w:val="007C47CB"/>
    <w:rsid w:val="00A2382E"/>
    <w:rsid w:val="00BA2A63"/>
    <w:rsid w:val="00D90F89"/>
    <w:rsid w:val="00E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7A18"/>
  <w15:chartTrackingRefBased/>
  <w15:docId w15:val="{0E783042-B347-44FD-87D7-E076C3BF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89"/>
  </w:style>
  <w:style w:type="paragraph" w:styleId="Footer">
    <w:name w:val="footer"/>
    <w:basedOn w:val="Normal"/>
    <w:link w:val="FooterChar"/>
    <w:uiPriority w:val="99"/>
    <w:unhideWhenUsed/>
    <w:rsid w:val="00D9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89"/>
  </w:style>
  <w:style w:type="paragraph" w:styleId="ListParagraph">
    <w:name w:val="List Paragraph"/>
    <w:basedOn w:val="Normal"/>
    <w:uiPriority w:val="34"/>
    <w:qFormat/>
    <w:rsid w:val="00D9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65352fa372ed83545e3b0f0d0cf0328a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9ad1225545e8ae4f1a58781286790469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Props1.xml><?xml version="1.0" encoding="utf-8"?>
<ds:datastoreItem xmlns:ds="http://schemas.openxmlformats.org/officeDocument/2006/customXml" ds:itemID="{2B7EFC08-7824-4658-9F3A-CAA5621A2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9FAEF-CE38-4433-B326-590AC1926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B6B77-E60D-4CBA-8F6C-88CF5E3EEBB2}">
  <ds:schemaRefs>
    <ds:schemaRef ds:uri="http://www.w3.org/XML/1998/namespace"/>
    <ds:schemaRef ds:uri="http://purl.org/dc/dcmitype/"/>
    <ds:schemaRef ds:uri="http://purl.org/dc/elements/1.1/"/>
    <ds:schemaRef ds:uri="0287e324-2132-4727-88e5-d11c9ba13a05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2bd5ca4-0c94-40ae-973d-a69c89db3d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2</cp:revision>
  <dcterms:created xsi:type="dcterms:W3CDTF">2022-09-18T18:40:00Z</dcterms:created>
  <dcterms:modified xsi:type="dcterms:W3CDTF">2022-09-18T18:40:00Z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