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C72B88" w:rsidP="00CE7811">
      <w:pPr>
        <w:jc w:val="center"/>
        <w:rPr>
          <w:b/>
        </w:rPr>
      </w:pPr>
      <w:r>
        <w:rPr>
          <w:b/>
        </w:rPr>
        <w:t xml:space="preserve">Y4 </w:t>
      </w:r>
      <w:r w:rsidR="00B525E7">
        <w:rPr>
          <w:b/>
        </w:rPr>
        <w:t>French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F74250">
        <w:rPr>
          <w:b/>
        </w:rPr>
        <w:t>and Skills</w:t>
      </w:r>
    </w:p>
    <w:p w:rsidR="00C72B88" w:rsidRDefault="0027225E" w:rsidP="00C72B88">
      <w:pPr>
        <w:jc w:val="center"/>
      </w:pPr>
      <w:r>
        <w:rPr>
          <w:b/>
        </w:rPr>
        <w:t>Cycle A</w:t>
      </w:r>
      <w:bookmarkStart w:id="0" w:name="_GoBack"/>
      <w:bookmarkEnd w:id="0"/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38"/>
        <w:gridCol w:w="4076"/>
        <w:gridCol w:w="4076"/>
        <w:gridCol w:w="4077"/>
      </w:tblGrid>
      <w:tr w:rsidR="009252E5" w:rsidTr="00371E3E">
        <w:trPr>
          <w:trHeight w:val="555"/>
        </w:trPr>
        <w:tc>
          <w:tcPr>
            <w:tcW w:w="15167" w:type="dxa"/>
            <w:gridSpan w:val="4"/>
            <w:shd w:val="clear" w:color="auto" w:fill="F2F2F2" w:themeFill="background1" w:themeFillShade="F2"/>
          </w:tcPr>
          <w:p w:rsidR="009252E5" w:rsidRDefault="009252E5" w:rsidP="009252E5">
            <w:pPr>
              <w:jc w:val="center"/>
              <w:rPr>
                <w:b/>
                <w:szCs w:val="24"/>
              </w:rPr>
            </w:pPr>
          </w:p>
          <w:p w:rsidR="009252E5" w:rsidRDefault="009252E5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FOUR</w:t>
            </w:r>
          </w:p>
          <w:p w:rsidR="009252E5" w:rsidRDefault="009252E5" w:rsidP="009252E5">
            <w:pPr>
              <w:jc w:val="center"/>
              <w:rPr>
                <w:sz w:val="22"/>
              </w:rPr>
            </w:pPr>
          </w:p>
        </w:tc>
      </w:tr>
      <w:tr w:rsidR="009252E5" w:rsidTr="00ED2AEB">
        <w:trPr>
          <w:trHeight w:val="555"/>
        </w:trPr>
        <w:tc>
          <w:tcPr>
            <w:tcW w:w="2938" w:type="dxa"/>
          </w:tcPr>
          <w:p w:rsidR="009252E5" w:rsidRPr="00601A11" w:rsidRDefault="009252E5" w:rsidP="009252E5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076" w:type="dxa"/>
          </w:tcPr>
          <w:p w:rsidR="009252E5" w:rsidRPr="004547C5" w:rsidRDefault="009252E5" w:rsidP="009252E5">
            <w:pPr>
              <w:jc w:val="center"/>
              <w:rPr>
                <w:b/>
                <w:sz w:val="22"/>
              </w:rPr>
            </w:pPr>
            <w:r w:rsidRPr="00B25F47">
              <w:rPr>
                <w:b/>
                <w:sz w:val="22"/>
              </w:rPr>
              <w:t>Days of the week/Weather/Time</w:t>
            </w:r>
          </w:p>
        </w:tc>
        <w:tc>
          <w:tcPr>
            <w:tcW w:w="4076" w:type="dxa"/>
          </w:tcPr>
          <w:p w:rsidR="009252E5" w:rsidRPr="004547C5" w:rsidRDefault="009252E5" w:rsidP="009252E5">
            <w:pPr>
              <w:jc w:val="center"/>
              <w:rPr>
                <w:b/>
                <w:sz w:val="22"/>
              </w:rPr>
            </w:pPr>
            <w:r w:rsidRPr="00B25F47">
              <w:rPr>
                <w:b/>
                <w:sz w:val="22"/>
              </w:rPr>
              <w:t>Holidays/Travelling</w:t>
            </w:r>
          </w:p>
        </w:tc>
        <w:tc>
          <w:tcPr>
            <w:tcW w:w="4077" w:type="dxa"/>
          </w:tcPr>
          <w:p w:rsidR="009252E5" w:rsidRPr="004547C5" w:rsidRDefault="00F45713" w:rsidP="009252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Wild animals/Bugs</w:t>
            </w:r>
          </w:p>
        </w:tc>
      </w:tr>
      <w:tr w:rsidR="009252E5" w:rsidTr="00ED2AEB">
        <w:trPr>
          <w:trHeight w:val="555"/>
        </w:trPr>
        <w:tc>
          <w:tcPr>
            <w:tcW w:w="2938" w:type="dxa"/>
          </w:tcPr>
          <w:p w:rsidR="009252E5" w:rsidRDefault="009252E5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9252E5" w:rsidRPr="00601A11" w:rsidRDefault="009252E5" w:rsidP="009252E5">
            <w:pPr>
              <w:jc w:val="center"/>
              <w:rPr>
                <w:b/>
                <w:szCs w:val="24"/>
              </w:rPr>
            </w:pPr>
          </w:p>
        </w:tc>
        <w:tc>
          <w:tcPr>
            <w:tcW w:w="4076" w:type="dxa"/>
          </w:tcPr>
          <w:p w:rsidR="009252E5" w:rsidRDefault="009252E5" w:rsidP="009252E5">
            <w:pPr>
              <w:rPr>
                <w:sz w:val="22"/>
              </w:rPr>
            </w:pPr>
            <w:r>
              <w:rPr>
                <w:sz w:val="22"/>
              </w:rPr>
              <w:t>Colours/numbers (to 15</w:t>
            </w:r>
            <w:r w:rsidRPr="004B65C0">
              <w:rPr>
                <w:sz w:val="22"/>
              </w:rPr>
              <w:t>)</w:t>
            </w:r>
          </w:p>
          <w:p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Days of the week</w:t>
            </w:r>
          </w:p>
          <w:p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Time</w:t>
            </w:r>
          </w:p>
          <w:p w:rsidR="00E813EF" w:rsidRPr="00E813EF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Weather</w:t>
            </w:r>
          </w:p>
          <w:p w:rsidR="00E813EF" w:rsidRDefault="00706C9C" w:rsidP="00E813EF">
            <w:pPr>
              <w:rPr>
                <w:sz w:val="22"/>
              </w:rPr>
            </w:pPr>
            <w:r>
              <w:rPr>
                <w:sz w:val="22"/>
              </w:rPr>
              <w:t>Word types</w:t>
            </w:r>
          </w:p>
          <w:p w:rsidR="009252E5" w:rsidRDefault="009252E5" w:rsidP="009252E5">
            <w:pPr>
              <w:rPr>
                <w:sz w:val="22"/>
              </w:rPr>
            </w:pPr>
          </w:p>
          <w:p w:rsidR="009252E5" w:rsidRDefault="0027225E" w:rsidP="009252E5">
            <w:pPr>
              <w:rPr>
                <w:sz w:val="22"/>
              </w:rPr>
            </w:pPr>
            <w:r>
              <w:rPr>
                <w:sz w:val="22"/>
              </w:rPr>
              <w:t xml:space="preserve">French TV weather </w:t>
            </w:r>
            <w:proofErr w:type="spellStart"/>
            <w:r>
              <w:rPr>
                <w:sz w:val="22"/>
              </w:rPr>
              <w:t>forcast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4076" w:type="dxa"/>
          </w:tcPr>
          <w:p w:rsidR="009252E5" w:rsidRDefault="009252E5" w:rsidP="009252E5">
            <w:pPr>
              <w:rPr>
                <w:sz w:val="22"/>
              </w:rPr>
            </w:pPr>
            <w:r>
              <w:rPr>
                <w:sz w:val="22"/>
              </w:rPr>
              <w:t>Colours/numbers (to 20</w:t>
            </w:r>
            <w:r w:rsidRPr="004B65C0">
              <w:rPr>
                <w:sz w:val="22"/>
              </w:rPr>
              <w:t>)</w:t>
            </w:r>
          </w:p>
          <w:p w:rsidR="00706C9C" w:rsidRPr="00706C9C" w:rsidRDefault="00706C9C" w:rsidP="00706C9C">
            <w:pPr>
              <w:rPr>
                <w:sz w:val="22"/>
              </w:rPr>
            </w:pPr>
            <w:r w:rsidRPr="00706C9C">
              <w:rPr>
                <w:sz w:val="22"/>
              </w:rPr>
              <w:t>Greetings</w:t>
            </w:r>
          </w:p>
          <w:p w:rsidR="00706C9C" w:rsidRPr="00706C9C" w:rsidRDefault="00706C9C" w:rsidP="00706C9C">
            <w:pPr>
              <w:rPr>
                <w:sz w:val="22"/>
              </w:rPr>
            </w:pPr>
            <w:r w:rsidRPr="00706C9C">
              <w:rPr>
                <w:sz w:val="22"/>
              </w:rPr>
              <w:t>Transports</w:t>
            </w:r>
          </w:p>
          <w:p w:rsidR="00706C9C" w:rsidRPr="00706C9C" w:rsidRDefault="00706C9C" w:rsidP="00706C9C">
            <w:pPr>
              <w:rPr>
                <w:sz w:val="22"/>
              </w:rPr>
            </w:pPr>
            <w:r w:rsidRPr="00706C9C">
              <w:rPr>
                <w:sz w:val="22"/>
              </w:rPr>
              <w:t>Holiday destination</w:t>
            </w:r>
          </w:p>
          <w:p w:rsidR="0027225E" w:rsidRDefault="0027225E" w:rsidP="00706C9C">
            <w:pPr>
              <w:rPr>
                <w:sz w:val="22"/>
              </w:rPr>
            </w:pPr>
          </w:p>
          <w:p w:rsidR="00706C9C" w:rsidRPr="00706C9C" w:rsidRDefault="00706C9C" w:rsidP="00706C9C">
            <w:pPr>
              <w:rPr>
                <w:sz w:val="22"/>
              </w:rPr>
            </w:pPr>
            <w:r w:rsidRPr="00706C9C">
              <w:rPr>
                <w:sz w:val="22"/>
              </w:rPr>
              <w:t>Euro tunnel</w:t>
            </w:r>
          </w:p>
          <w:p w:rsidR="00091D8A" w:rsidRDefault="00091D8A" w:rsidP="00091D8A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9252E5" w:rsidRPr="00706C9C" w:rsidRDefault="009252E5" w:rsidP="009252E5">
            <w:pPr>
              <w:rPr>
                <w:sz w:val="22"/>
              </w:rPr>
            </w:pPr>
            <w:r w:rsidRPr="00706C9C">
              <w:rPr>
                <w:sz w:val="22"/>
              </w:rPr>
              <w:t>Colours/numbers (to 30)</w:t>
            </w:r>
          </w:p>
          <w:p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Wild animals</w:t>
            </w:r>
          </w:p>
          <w:p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Bugs</w:t>
            </w:r>
          </w:p>
          <w:p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Sizes</w:t>
            </w:r>
          </w:p>
          <w:p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Preference</w:t>
            </w:r>
          </w:p>
          <w:p w:rsidR="0027225E" w:rsidRDefault="0027225E" w:rsidP="00706C9C">
            <w:pPr>
              <w:rPr>
                <w:sz w:val="22"/>
              </w:rPr>
            </w:pPr>
          </w:p>
          <w:p w:rsidR="00600A22" w:rsidRPr="007B22CD" w:rsidRDefault="00706C9C" w:rsidP="00706C9C">
            <w:r>
              <w:rPr>
                <w:sz w:val="22"/>
              </w:rPr>
              <w:t>Bastille day</w:t>
            </w:r>
          </w:p>
        </w:tc>
      </w:tr>
      <w:tr w:rsidR="0045009F" w:rsidTr="00ED2AEB">
        <w:trPr>
          <w:trHeight w:val="555"/>
        </w:trPr>
        <w:tc>
          <w:tcPr>
            <w:tcW w:w="2938" w:type="dxa"/>
          </w:tcPr>
          <w:p w:rsidR="0045009F" w:rsidRPr="00601A11" w:rsidRDefault="0045009F" w:rsidP="0045009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Key Questions</w:t>
            </w:r>
          </w:p>
        </w:tc>
        <w:tc>
          <w:tcPr>
            <w:tcW w:w="4076" w:type="dxa"/>
          </w:tcPr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ask people how they are?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count to 15 in French orally?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say the days of the week in order?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say the days before and after a given day?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read the days of the week in a short sentence?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write the day of the week in a short sentence?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say what is the weather like?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write what is the weather like?</w:t>
            </w:r>
          </w:p>
          <w:p w:rsidR="0045009F" w:rsidRDefault="0045009F" w:rsidP="0045009F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ask people how they are?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use please and thank you in class in French?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count to 20 in French orally?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say words for transport in French?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ask a question using “</w:t>
            </w:r>
            <w:proofErr w:type="spellStart"/>
            <w:r>
              <w:rPr>
                <w:sz w:val="22"/>
              </w:rPr>
              <w:t>Combien</w:t>
            </w:r>
            <w:proofErr w:type="spellEnd"/>
            <w:r>
              <w:rPr>
                <w:sz w:val="22"/>
              </w:rPr>
              <w:t>”?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count objects in French using “Il y a”?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write the names of the French transports in a short sentence?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retell the story of the Eurotunnel?</w:t>
            </w:r>
          </w:p>
          <w:p w:rsidR="0045009F" w:rsidRDefault="0045009F" w:rsidP="0045009F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ask people how they are?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use please and thank you in class in French?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count to 30 in French orally?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say some words for bugs and wild animals in French?</w:t>
            </w:r>
          </w:p>
          <w:p w:rsidR="00F80C92" w:rsidRDefault="00F80C92" w:rsidP="0045009F">
            <w:pPr>
              <w:rPr>
                <w:sz w:val="22"/>
              </w:rPr>
            </w:pPr>
            <w:r>
              <w:rPr>
                <w:sz w:val="22"/>
              </w:rPr>
              <w:t>Can I say my preference?</w:t>
            </w:r>
          </w:p>
          <w:p w:rsidR="00F80C92" w:rsidRDefault="00F80C92" w:rsidP="0045009F">
            <w:pPr>
              <w:rPr>
                <w:sz w:val="22"/>
              </w:rPr>
            </w:pPr>
            <w:r>
              <w:rPr>
                <w:sz w:val="22"/>
              </w:rPr>
              <w:t>Can I say if a word is masculine or feminine?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rea</w:t>
            </w:r>
            <w:r w:rsidR="00F80C92">
              <w:rPr>
                <w:sz w:val="22"/>
              </w:rPr>
              <w:t>d these words in short text</w:t>
            </w:r>
            <w:r>
              <w:rPr>
                <w:sz w:val="22"/>
              </w:rPr>
              <w:t>?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count the bugs and the wild animals using “Il y a?”</w:t>
            </w:r>
          </w:p>
          <w:p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describe the animals using the appropriate adjectives?</w:t>
            </w:r>
          </w:p>
          <w:p w:rsidR="0045009F" w:rsidRPr="007F76A7" w:rsidRDefault="0045009F" w:rsidP="00F80C92">
            <w:pPr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F80C92">
              <w:rPr>
                <w:sz w:val="22"/>
              </w:rPr>
              <w:t>tell the story behind</w:t>
            </w:r>
            <w:r>
              <w:rPr>
                <w:sz w:val="22"/>
              </w:rPr>
              <w:t xml:space="preserve"> Bastille day? </w:t>
            </w:r>
          </w:p>
        </w:tc>
      </w:tr>
      <w:tr w:rsidR="00C4727D" w:rsidTr="00ED2AEB">
        <w:trPr>
          <w:trHeight w:val="555"/>
        </w:trPr>
        <w:tc>
          <w:tcPr>
            <w:tcW w:w="2938" w:type="dxa"/>
          </w:tcPr>
          <w:p w:rsidR="00F41847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Listening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C4727D" w:rsidRPr="00013EB9" w:rsidRDefault="00786314" w:rsidP="00C4727D">
            <w:pPr>
              <w:rPr>
                <w:sz w:val="22"/>
              </w:rPr>
            </w:pPr>
            <w:r w:rsidRPr="00013EB9">
              <w:rPr>
                <w:rFonts w:cstheme="minorHAnsi"/>
                <w:sz w:val="22"/>
              </w:rPr>
              <w:t>Says/sings short familiar rhymes or songs from memory listens and recognises the meaning of simple sentences.</w:t>
            </w:r>
          </w:p>
        </w:tc>
        <w:tc>
          <w:tcPr>
            <w:tcW w:w="4076" w:type="dxa"/>
          </w:tcPr>
          <w:p w:rsidR="00C4727D" w:rsidRPr="00013EB9" w:rsidRDefault="009473AA" w:rsidP="00C4727D">
            <w:pPr>
              <w:rPr>
                <w:sz w:val="22"/>
              </w:rPr>
            </w:pPr>
            <w:r w:rsidRPr="00013EB9">
              <w:rPr>
                <w:rFonts w:cstheme="minorHAnsi"/>
                <w:sz w:val="22"/>
              </w:rPr>
              <w:t>Says/sings short familiar rhymes or songs from memory listens and recognises the meaning of simple sentences.</w:t>
            </w:r>
          </w:p>
        </w:tc>
        <w:tc>
          <w:tcPr>
            <w:tcW w:w="4077" w:type="dxa"/>
          </w:tcPr>
          <w:p w:rsidR="00C4727D" w:rsidRPr="00013EB9" w:rsidRDefault="009473AA" w:rsidP="00C4727D">
            <w:pPr>
              <w:rPr>
                <w:sz w:val="22"/>
              </w:rPr>
            </w:pPr>
            <w:r w:rsidRPr="00013EB9">
              <w:rPr>
                <w:rFonts w:cstheme="minorHAnsi"/>
                <w:sz w:val="22"/>
              </w:rPr>
              <w:t>Says/sings short familiar rhymes or songs from memory listens and recognises the meaning of simple sentences.</w:t>
            </w:r>
          </w:p>
        </w:tc>
      </w:tr>
      <w:tr w:rsidR="00C4727D" w:rsidTr="00ED2AEB">
        <w:trPr>
          <w:trHeight w:val="555"/>
        </w:trPr>
        <w:tc>
          <w:tcPr>
            <w:tcW w:w="2938" w:type="dxa"/>
          </w:tcPr>
          <w:p w:rsidR="00F41847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Speaking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9473AA" w:rsidRPr="00013EB9" w:rsidRDefault="009473AA" w:rsidP="009473AA">
            <w:pPr>
              <w:rPr>
                <w:rFonts w:cstheme="minorHAnsi"/>
                <w:sz w:val="22"/>
              </w:rPr>
            </w:pPr>
            <w:r w:rsidRPr="00013EB9">
              <w:rPr>
                <w:rFonts w:cstheme="minorHAnsi"/>
                <w:sz w:val="22"/>
              </w:rPr>
              <w:t>Asks and answers a few familiar</w:t>
            </w:r>
          </w:p>
          <w:p w:rsidR="009473AA" w:rsidRPr="00013EB9" w:rsidRDefault="009473AA" w:rsidP="009473AA">
            <w:pPr>
              <w:rPr>
                <w:rFonts w:cstheme="minorHAnsi"/>
                <w:sz w:val="22"/>
              </w:rPr>
            </w:pPr>
            <w:r w:rsidRPr="00013EB9">
              <w:rPr>
                <w:rFonts w:cstheme="minorHAnsi"/>
                <w:sz w:val="22"/>
              </w:rPr>
              <w:t>questions with little support (in pairs).</w:t>
            </w:r>
          </w:p>
          <w:p w:rsidR="00C4727D" w:rsidRPr="00013EB9" w:rsidRDefault="00C4727D" w:rsidP="00C4727D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9473AA" w:rsidRPr="00013EB9" w:rsidRDefault="009473AA" w:rsidP="009473AA">
            <w:pPr>
              <w:rPr>
                <w:rFonts w:cstheme="minorHAnsi"/>
                <w:sz w:val="22"/>
              </w:rPr>
            </w:pPr>
            <w:r w:rsidRPr="00013EB9">
              <w:rPr>
                <w:rFonts w:cstheme="minorHAnsi"/>
                <w:sz w:val="22"/>
              </w:rPr>
              <w:t>Pronounce familiar and unknown words showing a knowledge pf sound patterns.</w:t>
            </w:r>
          </w:p>
          <w:p w:rsidR="00C4727D" w:rsidRPr="00013EB9" w:rsidRDefault="009473AA" w:rsidP="009473AA">
            <w:pPr>
              <w:rPr>
                <w:sz w:val="22"/>
              </w:rPr>
            </w:pPr>
            <w:r w:rsidRPr="00013EB9">
              <w:rPr>
                <w:rFonts w:cstheme="minorHAnsi"/>
                <w:sz w:val="22"/>
              </w:rPr>
              <w:lastRenderedPageBreak/>
              <w:t>Speaks in simple sentences, including nouns and adjectives.</w:t>
            </w:r>
          </w:p>
        </w:tc>
        <w:tc>
          <w:tcPr>
            <w:tcW w:w="4077" w:type="dxa"/>
          </w:tcPr>
          <w:p w:rsidR="00013EB9" w:rsidRPr="00013EB9" w:rsidRDefault="00013EB9" w:rsidP="00013EB9">
            <w:pPr>
              <w:rPr>
                <w:rFonts w:cstheme="minorHAnsi"/>
                <w:sz w:val="22"/>
              </w:rPr>
            </w:pPr>
            <w:r w:rsidRPr="00013EB9">
              <w:rPr>
                <w:rFonts w:cstheme="minorHAnsi"/>
                <w:sz w:val="22"/>
              </w:rPr>
              <w:lastRenderedPageBreak/>
              <w:t>Speaks in simple sentences, including nouns and adjectives.</w:t>
            </w:r>
            <w:r w:rsidRPr="00013EB9">
              <w:rPr>
                <w:rFonts w:cstheme="minorHAnsi"/>
                <w:sz w:val="22"/>
              </w:rPr>
              <w:cr/>
            </w:r>
          </w:p>
          <w:p w:rsidR="00C4727D" w:rsidRPr="00013EB9" w:rsidRDefault="00C4727D" w:rsidP="00C4727D">
            <w:pPr>
              <w:rPr>
                <w:sz w:val="22"/>
              </w:rPr>
            </w:pPr>
          </w:p>
        </w:tc>
      </w:tr>
      <w:tr w:rsidR="00C4727D" w:rsidTr="00ED2AEB">
        <w:trPr>
          <w:trHeight w:val="555"/>
        </w:trPr>
        <w:tc>
          <w:tcPr>
            <w:tcW w:w="2938" w:type="dxa"/>
          </w:tcPr>
          <w:p w:rsidR="00F41847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Reading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Reads out loud everyday words, phrases and sentences.</w:t>
            </w:r>
          </w:p>
          <w:p w:rsidR="00C4727D" w:rsidRPr="00013EB9" w:rsidRDefault="00C4727D" w:rsidP="00C4727D">
            <w:pPr>
              <w:rPr>
                <w:sz w:val="22"/>
              </w:rPr>
            </w:pPr>
          </w:p>
        </w:tc>
        <w:tc>
          <w:tcPr>
            <w:tcW w:w="4076" w:type="dxa"/>
          </w:tcPr>
          <w:p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Reads familiar words with good</w:t>
            </w:r>
          </w:p>
          <w:p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pronunciation and expression.</w:t>
            </w:r>
          </w:p>
          <w:p w:rsidR="00C4727D" w:rsidRPr="00013EB9" w:rsidRDefault="00C4727D" w:rsidP="00C4727D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  <w:u w:val="single"/>
              </w:rPr>
              <w:t>U</w:t>
            </w:r>
            <w:r w:rsidRPr="00013EB9">
              <w:rPr>
                <w:sz w:val="22"/>
              </w:rPr>
              <w:t>nderstands some new words</w:t>
            </w:r>
          </w:p>
          <w:p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</w:rPr>
              <w:t>introduced into familiar text, especially but not exclusively if they are cognates.</w:t>
            </w:r>
          </w:p>
          <w:p w:rsidR="00C4727D" w:rsidRPr="00013EB9" w:rsidRDefault="00C4727D" w:rsidP="00C4727D">
            <w:pPr>
              <w:rPr>
                <w:sz w:val="22"/>
              </w:rPr>
            </w:pPr>
          </w:p>
        </w:tc>
      </w:tr>
      <w:tr w:rsidR="00C4727D" w:rsidTr="00ED2AEB">
        <w:trPr>
          <w:trHeight w:val="555"/>
        </w:trPr>
        <w:tc>
          <w:tcPr>
            <w:tcW w:w="2938" w:type="dxa"/>
          </w:tcPr>
          <w:p w:rsidR="00F41847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Writing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C4727D" w:rsidRPr="00013EB9" w:rsidRDefault="009473AA" w:rsidP="00C4727D">
            <w:pPr>
              <w:rPr>
                <w:sz w:val="22"/>
              </w:rPr>
            </w:pPr>
            <w:r w:rsidRPr="00013EB9">
              <w:rPr>
                <w:sz w:val="22"/>
              </w:rPr>
              <w:t>Write or copy everyday words or phrases correctly.</w:t>
            </w:r>
          </w:p>
          <w:p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Writes some simple sentences with</w:t>
            </w:r>
          </w:p>
          <w:p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nouns and adjectives, which may / may not be placed correctly.</w:t>
            </w:r>
          </w:p>
        </w:tc>
        <w:tc>
          <w:tcPr>
            <w:tcW w:w="4076" w:type="dxa"/>
          </w:tcPr>
          <w:p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Uses a model including words and short phrases to create new versions (e.g. writing the sequence of the days of the week)</w:t>
            </w:r>
          </w:p>
          <w:p w:rsidR="00C4727D" w:rsidRPr="00013EB9" w:rsidRDefault="00C4727D" w:rsidP="00C4727D">
            <w:pPr>
              <w:rPr>
                <w:sz w:val="22"/>
              </w:rPr>
            </w:pPr>
          </w:p>
        </w:tc>
        <w:tc>
          <w:tcPr>
            <w:tcW w:w="4077" w:type="dxa"/>
          </w:tcPr>
          <w:p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</w:rPr>
              <w:t>Writes some simple sentences with</w:t>
            </w:r>
          </w:p>
          <w:p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</w:rPr>
              <w:t xml:space="preserve">nouns and adjectives, which may / may not be placed correctly. </w:t>
            </w:r>
          </w:p>
          <w:p w:rsidR="00C4727D" w:rsidRPr="00013EB9" w:rsidRDefault="00C4727D" w:rsidP="00C4727D">
            <w:pPr>
              <w:rPr>
                <w:sz w:val="22"/>
              </w:rPr>
            </w:pPr>
          </w:p>
        </w:tc>
      </w:tr>
      <w:tr w:rsidR="00C4727D" w:rsidTr="00ED2AEB">
        <w:trPr>
          <w:trHeight w:val="555"/>
        </w:trPr>
        <w:tc>
          <w:tcPr>
            <w:tcW w:w="2938" w:type="dxa"/>
          </w:tcPr>
          <w:p w:rsidR="00F41847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Grammar</w:t>
            </w:r>
            <w:r w:rsidR="009446D1">
              <w:rPr>
                <w:b/>
                <w:szCs w:val="24"/>
              </w:rPr>
              <w:t xml:space="preserve"> </w:t>
            </w:r>
          </w:p>
          <w:p w:rsidR="00C4727D" w:rsidRDefault="009446D1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76" w:type="dxa"/>
          </w:tcPr>
          <w:p w:rsidR="00C4727D" w:rsidRPr="00013EB9" w:rsidRDefault="009473AA" w:rsidP="00C4727D">
            <w:pPr>
              <w:rPr>
                <w:sz w:val="22"/>
              </w:rPr>
            </w:pPr>
            <w:r w:rsidRPr="00013EB9">
              <w:rPr>
                <w:sz w:val="22"/>
              </w:rPr>
              <w:t>I can use the adjective and the noun in short phrases.</w:t>
            </w:r>
          </w:p>
        </w:tc>
        <w:tc>
          <w:tcPr>
            <w:tcW w:w="4076" w:type="dxa"/>
          </w:tcPr>
          <w:p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Uses singular and plural nouns</w:t>
            </w:r>
          </w:p>
          <w:p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correctly.</w:t>
            </w:r>
          </w:p>
          <w:p w:rsidR="00C4727D" w:rsidRPr="00013EB9" w:rsidRDefault="00013EB9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Can recall ‘and’ and ‘but’ and use it when prompted.</w:t>
            </w:r>
          </w:p>
        </w:tc>
        <w:tc>
          <w:tcPr>
            <w:tcW w:w="4077" w:type="dxa"/>
          </w:tcPr>
          <w:p w:rsidR="00C4727D" w:rsidRPr="00013EB9" w:rsidRDefault="00013EB9" w:rsidP="00C4727D">
            <w:pPr>
              <w:rPr>
                <w:sz w:val="22"/>
              </w:rPr>
            </w:pPr>
            <w:r w:rsidRPr="00013EB9">
              <w:rPr>
                <w:sz w:val="22"/>
              </w:rPr>
              <w:t>When prompted to notice, can identify the meaning of ‘a / some ‘and ‘the’ within simple sentences.</w:t>
            </w:r>
          </w:p>
          <w:p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</w:rPr>
              <w:t>Uses singular and plural nouns</w:t>
            </w:r>
          </w:p>
          <w:p w:rsidR="00013EB9" w:rsidRPr="00013EB9" w:rsidRDefault="00013EB9" w:rsidP="00C4727D">
            <w:pPr>
              <w:rPr>
                <w:sz w:val="22"/>
              </w:rPr>
            </w:pPr>
            <w:r w:rsidRPr="00013EB9">
              <w:rPr>
                <w:sz w:val="22"/>
              </w:rPr>
              <w:t>correctly.</w:t>
            </w:r>
          </w:p>
        </w:tc>
      </w:tr>
    </w:tbl>
    <w:p w:rsidR="00C72B88" w:rsidRDefault="00C72B88"/>
    <w:p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3EB9"/>
    <w:rsid w:val="00016F5D"/>
    <w:rsid w:val="00017B62"/>
    <w:rsid w:val="0002029A"/>
    <w:rsid w:val="0002590B"/>
    <w:rsid w:val="00031F14"/>
    <w:rsid w:val="00032941"/>
    <w:rsid w:val="00067865"/>
    <w:rsid w:val="00091D8A"/>
    <w:rsid w:val="000A3A89"/>
    <w:rsid w:val="000A5B8D"/>
    <w:rsid w:val="000D216F"/>
    <w:rsid w:val="000D79B0"/>
    <w:rsid w:val="00104EFD"/>
    <w:rsid w:val="001148FB"/>
    <w:rsid w:val="0012141F"/>
    <w:rsid w:val="00180873"/>
    <w:rsid w:val="00184598"/>
    <w:rsid w:val="00196525"/>
    <w:rsid w:val="001C50DB"/>
    <w:rsid w:val="001C5FD2"/>
    <w:rsid w:val="001E731C"/>
    <w:rsid w:val="002565F7"/>
    <w:rsid w:val="0027225E"/>
    <w:rsid w:val="0027355B"/>
    <w:rsid w:val="00286890"/>
    <w:rsid w:val="002A72E0"/>
    <w:rsid w:val="002B0803"/>
    <w:rsid w:val="002B25F1"/>
    <w:rsid w:val="002E46F6"/>
    <w:rsid w:val="0032413D"/>
    <w:rsid w:val="00366FED"/>
    <w:rsid w:val="00371E3E"/>
    <w:rsid w:val="00377A3E"/>
    <w:rsid w:val="003820C5"/>
    <w:rsid w:val="00393209"/>
    <w:rsid w:val="003D1580"/>
    <w:rsid w:val="003D66BF"/>
    <w:rsid w:val="00404CEC"/>
    <w:rsid w:val="0040783B"/>
    <w:rsid w:val="0045009F"/>
    <w:rsid w:val="004547C5"/>
    <w:rsid w:val="00460369"/>
    <w:rsid w:val="00471F21"/>
    <w:rsid w:val="00484E31"/>
    <w:rsid w:val="00497AE3"/>
    <w:rsid w:val="004A5655"/>
    <w:rsid w:val="004D1252"/>
    <w:rsid w:val="004E0EA6"/>
    <w:rsid w:val="00522EBE"/>
    <w:rsid w:val="00525275"/>
    <w:rsid w:val="00531F87"/>
    <w:rsid w:val="00537646"/>
    <w:rsid w:val="00556BBE"/>
    <w:rsid w:val="00572DC7"/>
    <w:rsid w:val="005753D4"/>
    <w:rsid w:val="00580BF3"/>
    <w:rsid w:val="005839C1"/>
    <w:rsid w:val="005A39A6"/>
    <w:rsid w:val="005A6C07"/>
    <w:rsid w:val="005B1EF8"/>
    <w:rsid w:val="005F6997"/>
    <w:rsid w:val="00600A22"/>
    <w:rsid w:val="00601A11"/>
    <w:rsid w:val="006646AF"/>
    <w:rsid w:val="00677199"/>
    <w:rsid w:val="00681335"/>
    <w:rsid w:val="00682BEA"/>
    <w:rsid w:val="006B7308"/>
    <w:rsid w:val="006C4263"/>
    <w:rsid w:val="006D4D3F"/>
    <w:rsid w:val="006F6DA8"/>
    <w:rsid w:val="00706C9C"/>
    <w:rsid w:val="00715806"/>
    <w:rsid w:val="00737E78"/>
    <w:rsid w:val="00747E87"/>
    <w:rsid w:val="0077415A"/>
    <w:rsid w:val="007773AC"/>
    <w:rsid w:val="00786314"/>
    <w:rsid w:val="007B22CD"/>
    <w:rsid w:val="007C7EAE"/>
    <w:rsid w:val="007F17BA"/>
    <w:rsid w:val="007F76A7"/>
    <w:rsid w:val="0080175E"/>
    <w:rsid w:val="0080389D"/>
    <w:rsid w:val="00837083"/>
    <w:rsid w:val="00850C9E"/>
    <w:rsid w:val="00880EFE"/>
    <w:rsid w:val="00881FE0"/>
    <w:rsid w:val="00886BD1"/>
    <w:rsid w:val="008A55E6"/>
    <w:rsid w:val="00906942"/>
    <w:rsid w:val="009252E5"/>
    <w:rsid w:val="00942535"/>
    <w:rsid w:val="009446D1"/>
    <w:rsid w:val="009473AA"/>
    <w:rsid w:val="00971B0C"/>
    <w:rsid w:val="00971FFA"/>
    <w:rsid w:val="009C25E5"/>
    <w:rsid w:val="009F548D"/>
    <w:rsid w:val="00A0085D"/>
    <w:rsid w:val="00A55823"/>
    <w:rsid w:val="00A61146"/>
    <w:rsid w:val="00A9499A"/>
    <w:rsid w:val="00AA485A"/>
    <w:rsid w:val="00AA52C1"/>
    <w:rsid w:val="00AB01EE"/>
    <w:rsid w:val="00AB15E6"/>
    <w:rsid w:val="00AB3FE6"/>
    <w:rsid w:val="00AC0FD9"/>
    <w:rsid w:val="00AD71A1"/>
    <w:rsid w:val="00AE2595"/>
    <w:rsid w:val="00B25F47"/>
    <w:rsid w:val="00B279A5"/>
    <w:rsid w:val="00B30C66"/>
    <w:rsid w:val="00B402DE"/>
    <w:rsid w:val="00B40DC8"/>
    <w:rsid w:val="00B4536C"/>
    <w:rsid w:val="00B525E7"/>
    <w:rsid w:val="00B66212"/>
    <w:rsid w:val="00B77F3E"/>
    <w:rsid w:val="00B81F47"/>
    <w:rsid w:val="00B9257C"/>
    <w:rsid w:val="00B96F8B"/>
    <w:rsid w:val="00BB4539"/>
    <w:rsid w:val="00BD0231"/>
    <w:rsid w:val="00BF002A"/>
    <w:rsid w:val="00BF46F8"/>
    <w:rsid w:val="00C43F3F"/>
    <w:rsid w:val="00C449BB"/>
    <w:rsid w:val="00C458E2"/>
    <w:rsid w:val="00C4727D"/>
    <w:rsid w:val="00C60510"/>
    <w:rsid w:val="00C72B88"/>
    <w:rsid w:val="00C83047"/>
    <w:rsid w:val="00CB3CE9"/>
    <w:rsid w:val="00CD2AA5"/>
    <w:rsid w:val="00CD3E1B"/>
    <w:rsid w:val="00CE3984"/>
    <w:rsid w:val="00CE3C0E"/>
    <w:rsid w:val="00CE7811"/>
    <w:rsid w:val="00CF373F"/>
    <w:rsid w:val="00D05ABC"/>
    <w:rsid w:val="00D10B6D"/>
    <w:rsid w:val="00D31438"/>
    <w:rsid w:val="00D40F04"/>
    <w:rsid w:val="00D52720"/>
    <w:rsid w:val="00D60888"/>
    <w:rsid w:val="00D61486"/>
    <w:rsid w:val="00D62778"/>
    <w:rsid w:val="00D67D0E"/>
    <w:rsid w:val="00DB531A"/>
    <w:rsid w:val="00DB72A8"/>
    <w:rsid w:val="00E0107F"/>
    <w:rsid w:val="00E0714A"/>
    <w:rsid w:val="00E34128"/>
    <w:rsid w:val="00E344D9"/>
    <w:rsid w:val="00E74A8A"/>
    <w:rsid w:val="00E813EF"/>
    <w:rsid w:val="00E953F6"/>
    <w:rsid w:val="00EA1305"/>
    <w:rsid w:val="00ED12F4"/>
    <w:rsid w:val="00ED2AEB"/>
    <w:rsid w:val="00EE22CA"/>
    <w:rsid w:val="00EF17B2"/>
    <w:rsid w:val="00EF7225"/>
    <w:rsid w:val="00F41847"/>
    <w:rsid w:val="00F45713"/>
    <w:rsid w:val="00F74250"/>
    <w:rsid w:val="00F80C92"/>
    <w:rsid w:val="00F873BA"/>
    <w:rsid w:val="00F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8023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48AA-CE34-4AC3-881F-E54ADB92E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46E45-5C8C-4944-AB64-88BB55CD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2022-04-28T11:45:00Z</dcterms:created>
  <dcterms:modified xsi:type="dcterms:W3CDTF">2022-04-28T11:45:00Z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