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11" w:rsidRDefault="00B74C78" w:rsidP="00CE7811">
      <w:pPr>
        <w:jc w:val="center"/>
        <w:rPr>
          <w:b/>
        </w:rPr>
      </w:pPr>
      <w:r>
        <w:rPr>
          <w:b/>
        </w:rPr>
        <w:t xml:space="preserve">Y3 </w:t>
      </w:r>
      <w:r w:rsidR="00377A3E">
        <w:rPr>
          <w:b/>
        </w:rPr>
        <w:t xml:space="preserve">History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>
        <w:rPr>
          <w:b/>
        </w:rPr>
        <w:t>and Skills</w:t>
      </w:r>
    </w:p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2881"/>
        <w:gridCol w:w="4123"/>
        <w:gridCol w:w="4123"/>
        <w:gridCol w:w="4124"/>
      </w:tblGrid>
      <w:tr w:rsidR="00A031E5" w:rsidTr="0085458B">
        <w:trPr>
          <w:trHeight w:val="555"/>
        </w:trPr>
        <w:tc>
          <w:tcPr>
            <w:tcW w:w="15251" w:type="dxa"/>
            <w:gridSpan w:val="4"/>
            <w:shd w:val="clear" w:color="auto" w:fill="F2F2F2" w:themeFill="background1" w:themeFillShade="F2"/>
          </w:tcPr>
          <w:p w:rsidR="00A031E5" w:rsidRDefault="00A031E5" w:rsidP="00A031E5">
            <w:pPr>
              <w:jc w:val="center"/>
              <w:rPr>
                <w:b/>
                <w:szCs w:val="24"/>
              </w:rPr>
            </w:pPr>
          </w:p>
          <w:p w:rsidR="00A031E5" w:rsidRDefault="00A031E5" w:rsidP="00A031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THREE</w:t>
            </w:r>
          </w:p>
          <w:p w:rsidR="00A031E5" w:rsidRDefault="00A031E5" w:rsidP="00A031E5">
            <w:pPr>
              <w:jc w:val="center"/>
              <w:rPr>
                <w:b/>
                <w:szCs w:val="24"/>
              </w:rPr>
            </w:pPr>
          </w:p>
        </w:tc>
      </w:tr>
      <w:tr w:rsidR="00A031E5" w:rsidTr="005B6711">
        <w:trPr>
          <w:trHeight w:val="555"/>
        </w:trPr>
        <w:tc>
          <w:tcPr>
            <w:tcW w:w="2881" w:type="dxa"/>
          </w:tcPr>
          <w:p w:rsidR="00A031E5" w:rsidRPr="00601A11" w:rsidRDefault="00A031E5" w:rsidP="00A031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Context</w:t>
            </w:r>
          </w:p>
        </w:tc>
        <w:tc>
          <w:tcPr>
            <w:tcW w:w="4123" w:type="dxa"/>
            <w:shd w:val="clear" w:color="auto" w:fill="auto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</w:p>
          <w:p w:rsidR="00A031E5" w:rsidRDefault="00A031E5" w:rsidP="00A031E5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Ancient Egypt</w:t>
            </w:r>
          </w:p>
          <w:p w:rsidR="00A031E5" w:rsidRPr="006F4DFB" w:rsidRDefault="00A031E5" w:rsidP="00A031E5">
            <w:pPr>
              <w:jc w:val="center"/>
              <w:rPr>
                <w:b/>
                <w:sz w:val="22"/>
              </w:rPr>
            </w:pPr>
          </w:p>
        </w:tc>
        <w:tc>
          <w:tcPr>
            <w:tcW w:w="4123" w:type="dxa"/>
            <w:shd w:val="clear" w:color="auto" w:fill="auto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</w:p>
          <w:p w:rsidR="00A031E5" w:rsidRPr="006F4DFB" w:rsidRDefault="00A031E5" w:rsidP="00A031E5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Stone Age to Iron Age</w:t>
            </w:r>
          </w:p>
        </w:tc>
        <w:tc>
          <w:tcPr>
            <w:tcW w:w="4124" w:type="dxa"/>
            <w:shd w:val="clear" w:color="auto" w:fill="auto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</w:p>
          <w:p w:rsidR="00A031E5" w:rsidRPr="006F4DFB" w:rsidRDefault="00A031E5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Sheffield Flood</w:t>
            </w:r>
          </w:p>
        </w:tc>
      </w:tr>
      <w:tr w:rsidR="00CD0588" w:rsidTr="005B6711">
        <w:trPr>
          <w:trHeight w:val="555"/>
        </w:trPr>
        <w:tc>
          <w:tcPr>
            <w:tcW w:w="2881" w:type="dxa"/>
          </w:tcPr>
          <w:p w:rsidR="00CD0588" w:rsidRDefault="00CD0588" w:rsidP="00A031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:rsidR="00CD0588" w:rsidRPr="00601A11" w:rsidRDefault="00CD0588" w:rsidP="00A031E5">
            <w:pPr>
              <w:jc w:val="center"/>
              <w:rPr>
                <w:b/>
                <w:szCs w:val="24"/>
              </w:rPr>
            </w:pPr>
          </w:p>
        </w:tc>
        <w:tc>
          <w:tcPr>
            <w:tcW w:w="4123" w:type="dxa"/>
            <w:shd w:val="clear" w:color="auto" w:fill="auto"/>
          </w:tcPr>
          <w:p w:rsidR="00CD0588" w:rsidRPr="00D2023E" w:rsidRDefault="00CD0588" w:rsidP="00A031E5">
            <w:pPr>
              <w:rPr>
                <w:sz w:val="22"/>
              </w:rPr>
            </w:pPr>
            <w:r w:rsidRPr="00D2023E">
              <w:rPr>
                <w:sz w:val="22"/>
              </w:rPr>
              <w:t>Ancient</w:t>
            </w:r>
            <w:r>
              <w:rPr>
                <w:sz w:val="22"/>
              </w:rPr>
              <w:t>,</w:t>
            </w:r>
            <w:r w:rsidRPr="00D2023E">
              <w:rPr>
                <w:sz w:val="22"/>
              </w:rPr>
              <w:t xml:space="preserve"> Egypt, time, feature</w:t>
            </w:r>
            <w:r>
              <w:rPr>
                <w:sz w:val="22"/>
              </w:rPr>
              <w:t>, archaeologist, desert, Nile, floods, pyramids, temple, hieroglyphics, papyrus rolls, tombs, T</w:t>
            </w:r>
            <w:r w:rsidRPr="00D2023E">
              <w:rPr>
                <w:sz w:val="22"/>
              </w:rPr>
              <w:t>utankhamun</w:t>
            </w:r>
            <w:r>
              <w:rPr>
                <w:sz w:val="22"/>
              </w:rPr>
              <w:t xml:space="preserve">, society, mummification, embalmer, </w:t>
            </w:r>
          </w:p>
        </w:tc>
        <w:tc>
          <w:tcPr>
            <w:tcW w:w="4123" w:type="dxa"/>
            <w:shd w:val="clear" w:color="auto" w:fill="auto"/>
          </w:tcPr>
          <w:p w:rsidR="00CD0588" w:rsidRDefault="00CD0588" w:rsidP="00A031E5">
            <w:r>
              <w:t xml:space="preserve">Similar, different, change, ice, hunter-gatherer, Star </w:t>
            </w:r>
            <w:proofErr w:type="spellStart"/>
            <w:r>
              <w:t>Carr</w:t>
            </w:r>
            <w:proofErr w:type="spellEnd"/>
            <w:r>
              <w:t xml:space="preserve">, timeline, significant, </w:t>
            </w:r>
            <w:proofErr w:type="spellStart"/>
            <w:r>
              <w:t>Skara</w:t>
            </w:r>
            <w:proofErr w:type="spellEnd"/>
            <w:r>
              <w:t xml:space="preserve"> </w:t>
            </w:r>
            <w:proofErr w:type="spellStart"/>
            <w:r>
              <w:t>Bre</w:t>
            </w:r>
            <w:proofErr w:type="spellEnd"/>
            <w:r>
              <w:t xml:space="preserve">, evidence, settlement, Stonehenge, hill fort, </w:t>
            </w:r>
            <w:proofErr w:type="spellStart"/>
            <w:r>
              <w:t>Danebury</w:t>
            </w:r>
            <w:proofErr w:type="spellEnd"/>
            <w:r>
              <w:t xml:space="preserve">, Maiden Castle, clues, </w:t>
            </w:r>
          </w:p>
          <w:p w:rsidR="00CD0588" w:rsidRPr="00196525" w:rsidRDefault="00CD0588" w:rsidP="00A031E5"/>
        </w:tc>
        <w:tc>
          <w:tcPr>
            <w:tcW w:w="4124" w:type="dxa"/>
            <w:vMerge w:val="restart"/>
            <w:shd w:val="clear" w:color="auto" w:fill="auto"/>
          </w:tcPr>
          <w:p w:rsidR="00CD0588" w:rsidRDefault="00CD0588" w:rsidP="00A031E5">
            <w:pPr>
              <w:jc w:val="center"/>
              <w:rPr>
                <w:sz w:val="22"/>
              </w:rPr>
            </w:pPr>
          </w:p>
          <w:p w:rsidR="00CD0588" w:rsidRPr="00196525" w:rsidRDefault="00CD0588" w:rsidP="00A031E5">
            <w:pPr>
              <w:jc w:val="center"/>
            </w:pPr>
            <w:r>
              <w:rPr>
                <w:sz w:val="22"/>
              </w:rPr>
              <w:t>Currently Being Updated</w:t>
            </w:r>
          </w:p>
        </w:tc>
      </w:tr>
      <w:tr w:rsidR="00CD0588" w:rsidTr="005B6711">
        <w:trPr>
          <w:trHeight w:val="555"/>
        </w:trPr>
        <w:tc>
          <w:tcPr>
            <w:tcW w:w="2881" w:type="dxa"/>
          </w:tcPr>
          <w:p w:rsidR="00CD0588" w:rsidRDefault="00CD0588" w:rsidP="00A031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Historical Enquiry Questions</w:t>
            </w:r>
          </w:p>
          <w:p w:rsidR="00CD0588" w:rsidRDefault="00CD0588" w:rsidP="00A031E5">
            <w:pPr>
              <w:jc w:val="center"/>
              <w:rPr>
                <w:b/>
                <w:szCs w:val="24"/>
              </w:rPr>
            </w:pPr>
          </w:p>
          <w:p w:rsidR="00CD0588" w:rsidRPr="00601A11" w:rsidRDefault="00CD0588" w:rsidP="00A031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(Substantive Knowledge)</w:t>
            </w:r>
          </w:p>
        </w:tc>
        <w:tc>
          <w:tcPr>
            <w:tcW w:w="4123" w:type="dxa"/>
            <w:shd w:val="clear" w:color="auto" w:fill="auto"/>
          </w:tcPr>
          <w:p w:rsidR="00CD0588" w:rsidRPr="00B81F47" w:rsidRDefault="00CD0588" w:rsidP="00A031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81F47">
              <w:rPr>
                <w:rFonts w:ascii="Arial" w:hAnsi="Arial" w:cs="Arial"/>
              </w:rPr>
              <w:t>What can we quickly find out to add to what we already know about Ancient Egypt?</w:t>
            </w:r>
          </w:p>
          <w:p w:rsidR="00CD0588" w:rsidRPr="00B81F47" w:rsidRDefault="00CD0588" w:rsidP="00A031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81F47">
              <w:rPr>
                <w:rFonts w:ascii="Arial" w:hAnsi="Arial" w:cs="Arial"/>
              </w:rPr>
              <w:t>How can we discover what Ancient Egypt was like over 5,000 years ago?</w:t>
            </w:r>
          </w:p>
          <w:p w:rsidR="00CD0588" w:rsidRPr="00B81F47" w:rsidRDefault="00CD0588" w:rsidP="00A031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81F47">
              <w:rPr>
                <w:rFonts w:ascii="Arial" w:hAnsi="Arial" w:cs="Arial"/>
              </w:rPr>
              <w:t>What sources of evidence have survived and how were they discovered?</w:t>
            </w:r>
          </w:p>
          <w:p w:rsidR="00CD0588" w:rsidRPr="00B81F47" w:rsidRDefault="00CD0588" w:rsidP="00A031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81F47">
              <w:rPr>
                <w:rFonts w:ascii="Arial" w:hAnsi="Arial" w:cs="Arial"/>
              </w:rPr>
              <w:t xml:space="preserve">What does the evidence </w:t>
            </w:r>
            <w:proofErr w:type="gramStart"/>
            <w:r w:rsidRPr="00B81F47">
              <w:rPr>
                <w:rFonts w:ascii="Arial" w:hAnsi="Arial" w:cs="Arial"/>
              </w:rPr>
              <w:t>tells</w:t>
            </w:r>
            <w:proofErr w:type="gramEnd"/>
            <w:r w:rsidRPr="00B81F47">
              <w:rPr>
                <w:rFonts w:ascii="Arial" w:hAnsi="Arial" w:cs="Arial"/>
              </w:rPr>
              <w:t xml:space="preserve"> us about everyday life for men, women and children?</w:t>
            </w:r>
          </w:p>
          <w:p w:rsidR="00CD0588" w:rsidRPr="00B81F47" w:rsidRDefault="00CD0588" w:rsidP="00A031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81F47">
              <w:rPr>
                <w:rFonts w:ascii="Arial" w:hAnsi="Arial" w:cs="Arial"/>
              </w:rPr>
              <w:t>What did the Ancient Egyptians believe about life after death and how do we know?</w:t>
            </w:r>
          </w:p>
          <w:p w:rsidR="00CD0588" w:rsidRPr="007F7E5C" w:rsidRDefault="00CD0588" w:rsidP="00A031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B81F47">
              <w:rPr>
                <w:rFonts w:ascii="Arial" w:hAnsi="Arial" w:cs="Arial"/>
              </w:rPr>
              <w:t>What did Ancient Egypt have in common with other civilizations from that time?</w:t>
            </w:r>
          </w:p>
          <w:p w:rsidR="00CD0588" w:rsidRPr="00B81F47" w:rsidRDefault="00CD0588" w:rsidP="00A031E5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4123" w:type="dxa"/>
            <w:shd w:val="clear" w:color="auto" w:fill="auto"/>
          </w:tcPr>
          <w:p w:rsidR="00CD0588" w:rsidRPr="00CE3984" w:rsidRDefault="00CD0588" w:rsidP="00A031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Was Stone Age man simply a hunter and gatherer, concerned only with survival?</w:t>
            </w:r>
          </w:p>
          <w:p w:rsidR="00CD0588" w:rsidRPr="00CE3984" w:rsidRDefault="00CD0588" w:rsidP="00A031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How different was life in the Stone Age when man started to farm?</w:t>
            </w:r>
          </w:p>
          <w:p w:rsidR="00CD0588" w:rsidRPr="00CE3984" w:rsidRDefault="00CD0588" w:rsidP="00A031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 xml:space="preserve">What can we learn about life in the Stone Age from a study of </w:t>
            </w:r>
            <w:proofErr w:type="spellStart"/>
            <w:r w:rsidRPr="00CE3984">
              <w:rPr>
                <w:rFonts w:ascii="Arial" w:hAnsi="Arial" w:cs="Arial"/>
              </w:rPr>
              <w:t>Skara</w:t>
            </w:r>
            <w:proofErr w:type="spellEnd"/>
            <w:r w:rsidRPr="00CE3984">
              <w:rPr>
                <w:rFonts w:ascii="Arial" w:hAnsi="Arial" w:cs="Arial"/>
              </w:rPr>
              <w:t xml:space="preserve"> Brae?</w:t>
            </w:r>
          </w:p>
          <w:p w:rsidR="00CD0588" w:rsidRPr="00CE3984" w:rsidRDefault="00CD0588" w:rsidP="00A031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Why is it so difficult to work out why Stonehenge was built?</w:t>
            </w:r>
          </w:p>
          <w:p w:rsidR="00CD0588" w:rsidRPr="00CE3984" w:rsidRDefault="00CD0588" w:rsidP="00A031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How much did life really change during the Iron Age and how can we possibly know?</w:t>
            </w:r>
          </w:p>
          <w:p w:rsidR="00CD0588" w:rsidRPr="00CE3984" w:rsidRDefault="00CD0588" w:rsidP="00A031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 xml:space="preserve">Can you solve the mystery of the 52 skeletons of Maiden Castle? </w:t>
            </w:r>
          </w:p>
        </w:tc>
        <w:tc>
          <w:tcPr>
            <w:tcW w:w="4124" w:type="dxa"/>
            <w:vMerge/>
            <w:shd w:val="clear" w:color="auto" w:fill="auto"/>
          </w:tcPr>
          <w:p w:rsidR="00CD0588" w:rsidRPr="00CE3984" w:rsidRDefault="00CD0588" w:rsidP="00A031E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CD0588" w:rsidTr="00E90358">
        <w:trPr>
          <w:trHeight w:val="555"/>
        </w:trPr>
        <w:tc>
          <w:tcPr>
            <w:tcW w:w="2881" w:type="dxa"/>
          </w:tcPr>
          <w:p w:rsidR="00CD0588" w:rsidRDefault="00CD0588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Skills</w:t>
            </w:r>
          </w:p>
          <w:p w:rsidR="00CD0588" w:rsidRPr="00A031E5" w:rsidRDefault="00CD0588" w:rsidP="00A031E5">
            <w:pPr>
              <w:jc w:val="center"/>
              <w:rPr>
                <w:sz w:val="22"/>
              </w:rPr>
            </w:pPr>
            <w:r w:rsidRPr="00A031E5">
              <w:rPr>
                <w:sz w:val="22"/>
              </w:rPr>
              <w:t>Chronology</w:t>
            </w:r>
          </w:p>
        </w:tc>
        <w:tc>
          <w:tcPr>
            <w:tcW w:w="4123" w:type="dxa"/>
          </w:tcPr>
          <w:p w:rsidR="00CD0588" w:rsidRPr="006B5505" w:rsidRDefault="00CD0588" w:rsidP="00A031E5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6B5505">
              <w:rPr>
                <w:rFonts w:cstheme="minorHAnsi"/>
                <w:sz w:val="22"/>
              </w:rPr>
              <w:t xml:space="preserve">Establish narratives within and across periods studied </w:t>
            </w:r>
          </w:p>
          <w:p w:rsidR="00CD0588" w:rsidRPr="006B5505" w:rsidRDefault="00CD0588" w:rsidP="00A031E5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6B5505">
              <w:rPr>
                <w:rFonts w:cstheme="minorHAnsi"/>
                <w:sz w:val="22"/>
              </w:rPr>
              <w:t>Place events, artefacts and historical figures on a time line using dates and terms to describe events.</w:t>
            </w:r>
          </w:p>
          <w:p w:rsidR="00CD0588" w:rsidRPr="006B5505" w:rsidRDefault="00CD0588" w:rsidP="00A031E5">
            <w:pPr>
              <w:rPr>
                <w:b/>
                <w:sz w:val="22"/>
              </w:rPr>
            </w:pPr>
          </w:p>
        </w:tc>
        <w:tc>
          <w:tcPr>
            <w:tcW w:w="4123" w:type="dxa"/>
          </w:tcPr>
          <w:p w:rsidR="00CD0588" w:rsidRPr="006B5505" w:rsidRDefault="00CD0588" w:rsidP="00A031E5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6B5505">
              <w:rPr>
                <w:rFonts w:cstheme="minorHAnsi"/>
                <w:sz w:val="22"/>
              </w:rPr>
              <w:lastRenderedPageBreak/>
              <w:t>Place events, artefacts and historical figures on a time line using dates and terms to describe events.</w:t>
            </w:r>
          </w:p>
          <w:p w:rsidR="00CD0588" w:rsidRPr="006B5505" w:rsidRDefault="00CD0588" w:rsidP="00A031E5">
            <w:pPr>
              <w:rPr>
                <w:b/>
                <w:sz w:val="22"/>
              </w:rPr>
            </w:pPr>
          </w:p>
        </w:tc>
        <w:tc>
          <w:tcPr>
            <w:tcW w:w="4124" w:type="dxa"/>
            <w:vMerge/>
          </w:tcPr>
          <w:p w:rsidR="00CD0588" w:rsidRPr="006B5505" w:rsidRDefault="00CD0588" w:rsidP="00A031E5">
            <w:pPr>
              <w:rPr>
                <w:b/>
                <w:sz w:val="22"/>
              </w:rPr>
            </w:pPr>
          </w:p>
        </w:tc>
      </w:tr>
      <w:tr w:rsidR="00CD0588" w:rsidTr="00E90358">
        <w:trPr>
          <w:trHeight w:val="555"/>
        </w:trPr>
        <w:tc>
          <w:tcPr>
            <w:tcW w:w="2881" w:type="dxa"/>
          </w:tcPr>
          <w:p w:rsidR="00CD0588" w:rsidRDefault="00CD0588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Skills</w:t>
            </w:r>
          </w:p>
          <w:p w:rsidR="00CD0588" w:rsidRPr="00A031E5" w:rsidRDefault="00CD0588" w:rsidP="00A031E5">
            <w:pPr>
              <w:jc w:val="center"/>
              <w:rPr>
                <w:sz w:val="22"/>
              </w:rPr>
            </w:pPr>
            <w:r w:rsidRPr="00A031E5">
              <w:rPr>
                <w:sz w:val="22"/>
              </w:rPr>
              <w:t>Investigating and interpreting using evidence.</w:t>
            </w:r>
          </w:p>
          <w:p w:rsidR="00CD0588" w:rsidRPr="007F7E5C" w:rsidRDefault="00CD0588" w:rsidP="00A031E5">
            <w:pPr>
              <w:jc w:val="center"/>
              <w:rPr>
                <w:b/>
                <w:sz w:val="22"/>
              </w:rPr>
            </w:pPr>
          </w:p>
        </w:tc>
        <w:tc>
          <w:tcPr>
            <w:tcW w:w="4123" w:type="dxa"/>
          </w:tcPr>
          <w:p w:rsidR="00CD0588" w:rsidRPr="006B5505" w:rsidRDefault="00CD0588" w:rsidP="00A031E5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6B5505">
              <w:rPr>
                <w:rFonts w:cstheme="minorHAnsi"/>
                <w:sz w:val="22"/>
              </w:rPr>
              <w:t>Use evidence to ask and answer questions about the past.</w:t>
            </w:r>
          </w:p>
          <w:p w:rsidR="00CD0588" w:rsidRPr="006B5505" w:rsidRDefault="00CD0588" w:rsidP="00A031E5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6B5505">
              <w:rPr>
                <w:rFonts w:cstheme="minorHAnsi"/>
                <w:sz w:val="22"/>
              </w:rPr>
              <w:t>Suggest and use suitable sources of evidence for historical enquiries.</w:t>
            </w:r>
          </w:p>
          <w:p w:rsidR="00CD0588" w:rsidRPr="006B5505" w:rsidRDefault="00CD0588" w:rsidP="006B5505">
            <w:pPr>
              <w:ind w:left="720"/>
              <w:contextualSpacing/>
              <w:rPr>
                <w:b/>
                <w:sz w:val="22"/>
              </w:rPr>
            </w:pPr>
          </w:p>
        </w:tc>
        <w:tc>
          <w:tcPr>
            <w:tcW w:w="4123" w:type="dxa"/>
          </w:tcPr>
          <w:p w:rsidR="00CD0588" w:rsidRPr="006B5505" w:rsidRDefault="00CD0588" w:rsidP="00A031E5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6B5505">
              <w:rPr>
                <w:rFonts w:cstheme="minorHAnsi"/>
                <w:sz w:val="22"/>
              </w:rPr>
              <w:t>Use evidence to ask and answer questions about the past.</w:t>
            </w:r>
          </w:p>
          <w:p w:rsidR="00CD0588" w:rsidRPr="006B5505" w:rsidRDefault="00CD0588" w:rsidP="00A031E5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6B5505">
              <w:rPr>
                <w:rFonts w:cstheme="minorHAnsi"/>
                <w:sz w:val="22"/>
              </w:rPr>
              <w:t>Suggest and use suitable sources of evidence for historical enquiries.</w:t>
            </w:r>
          </w:p>
          <w:p w:rsidR="00CD0588" w:rsidRPr="006B5505" w:rsidRDefault="00CD0588" w:rsidP="00CD0588">
            <w:pPr>
              <w:ind w:left="720"/>
              <w:contextualSpacing/>
              <w:rPr>
                <w:b/>
                <w:sz w:val="22"/>
              </w:rPr>
            </w:pPr>
          </w:p>
        </w:tc>
        <w:tc>
          <w:tcPr>
            <w:tcW w:w="4124" w:type="dxa"/>
            <w:vMerge/>
          </w:tcPr>
          <w:p w:rsidR="00CD0588" w:rsidRPr="006B5505" w:rsidRDefault="00CD0588" w:rsidP="00A031E5">
            <w:pPr>
              <w:rPr>
                <w:b/>
                <w:sz w:val="22"/>
              </w:rPr>
            </w:pPr>
          </w:p>
        </w:tc>
      </w:tr>
      <w:tr w:rsidR="00CD0588" w:rsidTr="00E90358">
        <w:trPr>
          <w:trHeight w:val="555"/>
        </w:trPr>
        <w:tc>
          <w:tcPr>
            <w:tcW w:w="2881" w:type="dxa"/>
          </w:tcPr>
          <w:p w:rsidR="00CD0588" w:rsidRPr="007F7E5C" w:rsidRDefault="00CD0588" w:rsidP="00A031E5">
            <w:pPr>
              <w:jc w:val="center"/>
              <w:rPr>
                <w:b/>
                <w:sz w:val="22"/>
              </w:rPr>
            </w:pPr>
            <w:r w:rsidRPr="007F7E5C">
              <w:rPr>
                <w:b/>
                <w:sz w:val="22"/>
              </w:rPr>
              <w:t>Enquiry</w:t>
            </w:r>
            <w:r>
              <w:rPr>
                <w:b/>
                <w:sz w:val="22"/>
              </w:rPr>
              <w:t xml:space="preserve"> Skills</w:t>
            </w:r>
          </w:p>
          <w:p w:rsidR="00CD0588" w:rsidRPr="00A031E5" w:rsidRDefault="00CD0588" w:rsidP="00A031E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Cause &amp; consequence</w:t>
            </w:r>
          </w:p>
          <w:p w:rsidR="00CD0588" w:rsidRPr="00A031E5" w:rsidRDefault="00CD0588" w:rsidP="00A031E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Continuity and change</w:t>
            </w:r>
          </w:p>
          <w:p w:rsidR="00CD0588" w:rsidRPr="00A031E5" w:rsidRDefault="00CD0588" w:rsidP="00A031E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Similarity and difference</w:t>
            </w:r>
          </w:p>
          <w:p w:rsidR="00CD0588" w:rsidRPr="007F7E5C" w:rsidRDefault="00CD0588" w:rsidP="00A031E5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3" w:type="dxa"/>
          </w:tcPr>
          <w:p w:rsidR="00CD0588" w:rsidRPr="006B5505" w:rsidRDefault="00CD0588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6B5505">
              <w:rPr>
                <w:rFonts w:cstheme="minorHAnsi"/>
                <w:sz w:val="22"/>
              </w:rPr>
              <w:t xml:space="preserve">Describe similarities and differences about different types of people, events, beliefs within a society (civilisations) </w:t>
            </w:r>
          </w:p>
          <w:p w:rsidR="00CD0588" w:rsidRPr="006B5505" w:rsidRDefault="00CD0588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6B5505">
              <w:rPr>
                <w:rFonts w:cstheme="minorHAnsi"/>
                <w:sz w:val="22"/>
              </w:rPr>
              <w:t>Support children to describe / make links between main events, situations and changes within and across different periods/societies (civilisations)</w:t>
            </w:r>
          </w:p>
          <w:p w:rsidR="00CD0588" w:rsidRPr="006B5505" w:rsidRDefault="00CD0588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6B5505">
              <w:rPr>
                <w:rFonts w:cstheme="minorHAnsi"/>
                <w:sz w:val="22"/>
              </w:rPr>
              <w:t>Support children to identify and give reasons for, results of, historical events, situations, changes</w:t>
            </w:r>
          </w:p>
          <w:p w:rsidR="00CD0588" w:rsidRPr="006B5505" w:rsidRDefault="00CD0588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6B5505">
              <w:rPr>
                <w:rFonts w:cstheme="minorHAnsi"/>
                <w:sz w:val="22"/>
              </w:rPr>
              <w:t>Support children to identify historically significant people and events in situations.</w:t>
            </w:r>
          </w:p>
          <w:p w:rsidR="00CD0588" w:rsidRPr="006B5505" w:rsidRDefault="00CD0588" w:rsidP="00A031E5">
            <w:pPr>
              <w:rPr>
                <w:b/>
                <w:sz w:val="22"/>
              </w:rPr>
            </w:pPr>
          </w:p>
        </w:tc>
        <w:tc>
          <w:tcPr>
            <w:tcW w:w="4123" w:type="dxa"/>
          </w:tcPr>
          <w:p w:rsidR="00CD0588" w:rsidRPr="006B5505" w:rsidRDefault="00CD0588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6B5505">
              <w:rPr>
                <w:rFonts w:cstheme="minorHAnsi"/>
                <w:sz w:val="22"/>
              </w:rPr>
              <w:t xml:space="preserve">Describe similarities and differences about different types of people, events, beliefs within a society (civilisations) </w:t>
            </w:r>
          </w:p>
          <w:p w:rsidR="00CD0588" w:rsidRPr="006B5505" w:rsidRDefault="00CD0588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6B5505">
              <w:rPr>
                <w:rFonts w:cstheme="minorHAnsi"/>
                <w:sz w:val="22"/>
              </w:rPr>
              <w:t>Support children to describe / make links between main events, situations and changes within and across different periods/societies (civilisations)</w:t>
            </w:r>
          </w:p>
          <w:p w:rsidR="00CD0588" w:rsidRPr="006B5505" w:rsidRDefault="00CD0588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6B5505">
              <w:rPr>
                <w:rFonts w:cstheme="minorHAnsi"/>
                <w:sz w:val="22"/>
              </w:rPr>
              <w:t>Support children to identify and give reasons for, results of, historical events, situations, changes</w:t>
            </w:r>
          </w:p>
          <w:p w:rsidR="00CD0588" w:rsidRPr="006B5505" w:rsidRDefault="00CD0588" w:rsidP="00CD0588">
            <w:pPr>
              <w:ind w:left="720"/>
              <w:contextualSpacing/>
              <w:rPr>
                <w:b/>
                <w:sz w:val="22"/>
              </w:rPr>
            </w:pPr>
          </w:p>
        </w:tc>
        <w:tc>
          <w:tcPr>
            <w:tcW w:w="4124" w:type="dxa"/>
            <w:vMerge/>
          </w:tcPr>
          <w:p w:rsidR="00CD0588" w:rsidRPr="006B5505" w:rsidRDefault="00CD0588" w:rsidP="00A031E5">
            <w:pPr>
              <w:rPr>
                <w:b/>
                <w:sz w:val="22"/>
              </w:rPr>
            </w:pPr>
          </w:p>
        </w:tc>
      </w:tr>
    </w:tbl>
    <w:p w:rsidR="00B74C78" w:rsidRDefault="00B74C78"/>
    <w:p w:rsidR="007F0E06" w:rsidRDefault="000A5B8D" w:rsidP="000A5B8D">
      <w:pPr>
        <w:tabs>
          <w:tab w:val="left" w:pos="1125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p w:rsidR="000A5B8D" w:rsidRDefault="000A5B8D" w:rsidP="000A5B8D">
      <w:pPr>
        <w:tabs>
          <w:tab w:val="left" w:pos="1125"/>
        </w:tabs>
        <w:rPr>
          <w:b/>
        </w:rPr>
      </w:pP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19F"/>
    <w:multiLevelType w:val="hybridMultilevel"/>
    <w:tmpl w:val="64E29AB2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E03BA"/>
    <w:multiLevelType w:val="hybridMultilevel"/>
    <w:tmpl w:val="77F45A96"/>
    <w:lvl w:ilvl="0" w:tplc="DD7C6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51BBC"/>
    <w:multiLevelType w:val="hybridMultilevel"/>
    <w:tmpl w:val="3A0A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D61A3"/>
    <w:multiLevelType w:val="hybridMultilevel"/>
    <w:tmpl w:val="EC66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1441"/>
    <w:multiLevelType w:val="hybridMultilevel"/>
    <w:tmpl w:val="8412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74E2"/>
    <w:multiLevelType w:val="hybridMultilevel"/>
    <w:tmpl w:val="EC3654A4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E5027"/>
    <w:multiLevelType w:val="hybridMultilevel"/>
    <w:tmpl w:val="0ADAC5F6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E6BFF"/>
    <w:multiLevelType w:val="hybridMultilevel"/>
    <w:tmpl w:val="DFB25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B5369"/>
    <w:multiLevelType w:val="hybridMultilevel"/>
    <w:tmpl w:val="A696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8583A"/>
    <w:multiLevelType w:val="hybridMultilevel"/>
    <w:tmpl w:val="FA84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130CE"/>
    <w:multiLevelType w:val="hybridMultilevel"/>
    <w:tmpl w:val="B51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A0DFD"/>
    <w:multiLevelType w:val="hybridMultilevel"/>
    <w:tmpl w:val="C5BAF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23"/>
  </w:num>
  <w:num w:numId="5">
    <w:abstractNumId w:val="26"/>
  </w:num>
  <w:num w:numId="6">
    <w:abstractNumId w:val="13"/>
  </w:num>
  <w:num w:numId="7">
    <w:abstractNumId w:val="24"/>
  </w:num>
  <w:num w:numId="8">
    <w:abstractNumId w:val="9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  <w:num w:numId="15">
    <w:abstractNumId w:val="27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21"/>
  </w:num>
  <w:num w:numId="21">
    <w:abstractNumId w:val="28"/>
  </w:num>
  <w:num w:numId="22">
    <w:abstractNumId w:val="17"/>
  </w:num>
  <w:num w:numId="23">
    <w:abstractNumId w:val="8"/>
  </w:num>
  <w:num w:numId="24">
    <w:abstractNumId w:val="3"/>
  </w:num>
  <w:num w:numId="25">
    <w:abstractNumId w:val="25"/>
  </w:num>
  <w:num w:numId="26">
    <w:abstractNumId w:val="16"/>
  </w:num>
  <w:num w:numId="27">
    <w:abstractNumId w:val="0"/>
  </w:num>
  <w:num w:numId="28">
    <w:abstractNumId w:val="20"/>
  </w:num>
  <w:num w:numId="2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590B"/>
    <w:rsid w:val="00027CD5"/>
    <w:rsid w:val="00031F14"/>
    <w:rsid w:val="000503E2"/>
    <w:rsid w:val="00067865"/>
    <w:rsid w:val="000A3A89"/>
    <w:rsid w:val="000A5B4F"/>
    <w:rsid w:val="000A5B8D"/>
    <w:rsid w:val="000D79B0"/>
    <w:rsid w:val="0012141F"/>
    <w:rsid w:val="00173FE3"/>
    <w:rsid w:val="0017795D"/>
    <w:rsid w:val="00180873"/>
    <w:rsid w:val="00196525"/>
    <w:rsid w:val="001C5FD2"/>
    <w:rsid w:val="001E731C"/>
    <w:rsid w:val="002565F7"/>
    <w:rsid w:val="00267471"/>
    <w:rsid w:val="002A72E0"/>
    <w:rsid w:val="002B0803"/>
    <w:rsid w:val="002B25F1"/>
    <w:rsid w:val="002E46F6"/>
    <w:rsid w:val="00314959"/>
    <w:rsid w:val="00366FED"/>
    <w:rsid w:val="00377A3E"/>
    <w:rsid w:val="003D1580"/>
    <w:rsid w:val="003D66BF"/>
    <w:rsid w:val="003E7091"/>
    <w:rsid w:val="003F00B7"/>
    <w:rsid w:val="00404CEC"/>
    <w:rsid w:val="00425E43"/>
    <w:rsid w:val="00484E31"/>
    <w:rsid w:val="00497AE3"/>
    <w:rsid w:val="004B66E0"/>
    <w:rsid w:val="004B6955"/>
    <w:rsid w:val="004E0EA6"/>
    <w:rsid w:val="00513D21"/>
    <w:rsid w:val="00515B1C"/>
    <w:rsid w:val="00522EBE"/>
    <w:rsid w:val="00525275"/>
    <w:rsid w:val="00556BBE"/>
    <w:rsid w:val="00572DC7"/>
    <w:rsid w:val="005753D4"/>
    <w:rsid w:val="00580BF3"/>
    <w:rsid w:val="005A39A6"/>
    <w:rsid w:val="005A6C07"/>
    <w:rsid w:val="005B1EF8"/>
    <w:rsid w:val="005B6711"/>
    <w:rsid w:val="005C1B30"/>
    <w:rsid w:val="005F6997"/>
    <w:rsid w:val="00601A11"/>
    <w:rsid w:val="006646AF"/>
    <w:rsid w:val="00677199"/>
    <w:rsid w:val="006B09C6"/>
    <w:rsid w:val="006B5505"/>
    <w:rsid w:val="006B7308"/>
    <w:rsid w:val="006D023F"/>
    <w:rsid w:val="006D4D3F"/>
    <w:rsid w:val="006F4DFB"/>
    <w:rsid w:val="006F6DA8"/>
    <w:rsid w:val="00737E78"/>
    <w:rsid w:val="00747E87"/>
    <w:rsid w:val="007773AC"/>
    <w:rsid w:val="007B22CD"/>
    <w:rsid w:val="007C7EAE"/>
    <w:rsid w:val="007F0E06"/>
    <w:rsid w:val="007F17BA"/>
    <w:rsid w:val="007F7E5C"/>
    <w:rsid w:val="0080175E"/>
    <w:rsid w:val="0080389D"/>
    <w:rsid w:val="00837083"/>
    <w:rsid w:val="00850C9E"/>
    <w:rsid w:val="00871BAA"/>
    <w:rsid w:val="00881FE0"/>
    <w:rsid w:val="00886BD1"/>
    <w:rsid w:val="008A55E6"/>
    <w:rsid w:val="008F4C20"/>
    <w:rsid w:val="00906942"/>
    <w:rsid w:val="00906EEE"/>
    <w:rsid w:val="00942535"/>
    <w:rsid w:val="00971B0C"/>
    <w:rsid w:val="00971FFA"/>
    <w:rsid w:val="009C25E5"/>
    <w:rsid w:val="009F548D"/>
    <w:rsid w:val="00A0085D"/>
    <w:rsid w:val="00A031E5"/>
    <w:rsid w:val="00A61146"/>
    <w:rsid w:val="00AA485A"/>
    <w:rsid w:val="00AA52C1"/>
    <w:rsid w:val="00AB15E6"/>
    <w:rsid w:val="00AC0FD9"/>
    <w:rsid w:val="00AD71A1"/>
    <w:rsid w:val="00B279A5"/>
    <w:rsid w:val="00B30C66"/>
    <w:rsid w:val="00B402DE"/>
    <w:rsid w:val="00B40DC8"/>
    <w:rsid w:val="00B4536C"/>
    <w:rsid w:val="00B66212"/>
    <w:rsid w:val="00B74C78"/>
    <w:rsid w:val="00B77F3E"/>
    <w:rsid w:val="00B81F47"/>
    <w:rsid w:val="00B96F8B"/>
    <w:rsid w:val="00BD0231"/>
    <w:rsid w:val="00BF002A"/>
    <w:rsid w:val="00BF0FE0"/>
    <w:rsid w:val="00C11DEE"/>
    <w:rsid w:val="00C449BB"/>
    <w:rsid w:val="00C60510"/>
    <w:rsid w:val="00C83047"/>
    <w:rsid w:val="00CD0588"/>
    <w:rsid w:val="00CD3E1B"/>
    <w:rsid w:val="00CE3984"/>
    <w:rsid w:val="00CE3C0E"/>
    <w:rsid w:val="00CE7811"/>
    <w:rsid w:val="00D025ED"/>
    <w:rsid w:val="00D2023E"/>
    <w:rsid w:val="00D254E9"/>
    <w:rsid w:val="00D31438"/>
    <w:rsid w:val="00D60888"/>
    <w:rsid w:val="00D61486"/>
    <w:rsid w:val="00D67D0E"/>
    <w:rsid w:val="00DB72A8"/>
    <w:rsid w:val="00E0714A"/>
    <w:rsid w:val="00E22F81"/>
    <w:rsid w:val="00E74A8A"/>
    <w:rsid w:val="00E953F6"/>
    <w:rsid w:val="00EF17B2"/>
    <w:rsid w:val="00EF7225"/>
    <w:rsid w:val="00F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5F0D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77DF-2E4D-44DD-A668-D8A7B0F44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623AD4-2E9E-4F64-9623-A6EC64E55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1939C-58EE-4AF1-A1BD-B82825CCB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345E4-8612-4480-ABC1-2536153D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2022-03-14T16:39:00Z</cp:lastPrinted>
  <dcterms:created xsi:type="dcterms:W3CDTF">2022-04-27T10:30:00Z</dcterms:created>
  <dcterms:modified xsi:type="dcterms:W3CDTF">2022-04-27T10:30:00Z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