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2C5ED8" w:rsidP="00CE7811">
      <w:pPr>
        <w:jc w:val="center"/>
        <w:rPr>
          <w:b/>
        </w:rPr>
      </w:pPr>
      <w:r>
        <w:rPr>
          <w:b/>
        </w:rPr>
        <w:t xml:space="preserve">Y1 </w:t>
      </w:r>
      <w:r w:rsidR="00EE22CA">
        <w:rPr>
          <w:b/>
        </w:rPr>
        <w:t xml:space="preserve">Geography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>
        <w:rPr>
          <w:b/>
        </w:rPr>
        <w:t>and Skills</w:t>
      </w:r>
      <w:bookmarkStart w:id="0" w:name="_GoBack"/>
      <w:bookmarkEnd w:id="0"/>
    </w:p>
    <w:p w:rsidR="007F17BA" w:rsidRPr="00CE7811" w:rsidRDefault="007F17BA" w:rsidP="00CE7811">
      <w:pPr>
        <w:rPr>
          <w:b/>
          <w:sz w:val="28"/>
          <w:szCs w:val="28"/>
        </w:rPr>
      </w:pP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2938"/>
        <w:gridCol w:w="4433"/>
        <w:gridCol w:w="3775"/>
        <w:gridCol w:w="4021"/>
      </w:tblGrid>
      <w:tr w:rsidR="000A3A89" w:rsidTr="00371E3E">
        <w:trPr>
          <w:trHeight w:val="555"/>
        </w:trPr>
        <w:tc>
          <w:tcPr>
            <w:tcW w:w="15167" w:type="dxa"/>
            <w:gridSpan w:val="4"/>
            <w:shd w:val="clear" w:color="auto" w:fill="F2F2F2" w:themeFill="background1" w:themeFillShade="F2"/>
          </w:tcPr>
          <w:p w:rsidR="004547C5" w:rsidRDefault="004547C5" w:rsidP="000A3A89">
            <w:pPr>
              <w:jc w:val="center"/>
              <w:rPr>
                <w:b/>
                <w:szCs w:val="24"/>
              </w:rPr>
            </w:pPr>
          </w:p>
          <w:p w:rsidR="000A3A89" w:rsidRDefault="000A3A89" w:rsidP="000A3A8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ONE</w:t>
            </w:r>
          </w:p>
          <w:p w:rsidR="004547C5" w:rsidRDefault="004547C5" w:rsidP="000A3A89">
            <w:pPr>
              <w:jc w:val="center"/>
              <w:rPr>
                <w:sz w:val="22"/>
              </w:rPr>
            </w:pPr>
          </w:p>
        </w:tc>
      </w:tr>
      <w:tr w:rsidR="009F548D" w:rsidTr="00371E3E">
        <w:trPr>
          <w:trHeight w:val="555"/>
        </w:trPr>
        <w:tc>
          <w:tcPr>
            <w:tcW w:w="2938" w:type="dxa"/>
          </w:tcPr>
          <w:p w:rsidR="009F548D" w:rsidRPr="00601A11" w:rsidRDefault="009F548D" w:rsidP="009F548D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433" w:type="dxa"/>
          </w:tcPr>
          <w:p w:rsidR="004547C5" w:rsidRDefault="004547C5" w:rsidP="00DB531A">
            <w:pPr>
              <w:jc w:val="center"/>
              <w:rPr>
                <w:b/>
                <w:sz w:val="22"/>
              </w:rPr>
            </w:pPr>
          </w:p>
          <w:p w:rsidR="009F548D" w:rsidRPr="004547C5" w:rsidRDefault="00104EFD" w:rsidP="00DB531A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Weather and Climate</w:t>
            </w:r>
          </w:p>
        </w:tc>
        <w:tc>
          <w:tcPr>
            <w:tcW w:w="3775" w:type="dxa"/>
          </w:tcPr>
          <w:p w:rsidR="004547C5" w:rsidRDefault="004547C5" w:rsidP="00DB531A">
            <w:pPr>
              <w:jc w:val="center"/>
              <w:rPr>
                <w:b/>
                <w:sz w:val="22"/>
              </w:rPr>
            </w:pPr>
          </w:p>
          <w:p w:rsidR="009F548D" w:rsidRPr="004547C5" w:rsidRDefault="00104EFD" w:rsidP="00DB531A">
            <w:pPr>
              <w:jc w:val="center"/>
              <w:rPr>
                <w:b/>
                <w:sz w:val="22"/>
              </w:rPr>
            </w:pPr>
            <w:proofErr w:type="spellStart"/>
            <w:r w:rsidRPr="004547C5">
              <w:rPr>
                <w:b/>
                <w:sz w:val="22"/>
              </w:rPr>
              <w:t>Netherthorpe</w:t>
            </w:r>
            <w:proofErr w:type="spellEnd"/>
          </w:p>
        </w:tc>
        <w:tc>
          <w:tcPr>
            <w:tcW w:w="4021" w:type="dxa"/>
          </w:tcPr>
          <w:p w:rsidR="004547C5" w:rsidRDefault="004547C5" w:rsidP="00DB531A">
            <w:pPr>
              <w:jc w:val="center"/>
              <w:rPr>
                <w:b/>
                <w:sz w:val="22"/>
              </w:rPr>
            </w:pPr>
          </w:p>
          <w:p w:rsidR="009F548D" w:rsidRDefault="00104EFD" w:rsidP="00DB531A">
            <w:pPr>
              <w:jc w:val="center"/>
              <w:rPr>
                <w:b/>
                <w:sz w:val="22"/>
              </w:rPr>
            </w:pPr>
            <w:r w:rsidRPr="004547C5">
              <w:rPr>
                <w:b/>
                <w:sz w:val="22"/>
              </w:rPr>
              <w:t>United Kingdom</w:t>
            </w:r>
          </w:p>
          <w:p w:rsidR="004547C5" w:rsidRPr="004547C5" w:rsidRDefault="004547C5" w:rsidP="00DB531A">
            <w:pPr>
              <w:jc w:val="center"/>
              <w:rPr>
                <w:b/>
                <w:sz w:val="22"/>
              </w:rPr>
            </w:pPr>
          </w:p>
        </w:tc>
      </w:tr>
      <w:tr w:rsidR="009F548D" w:rsidTr="00371E3E">
        <w:trPr>
          <w:trHeight w:val="555"/>
        </w:trPr>
        <w:tc>
          <w:tcPr>
            <w:tcW w:w="2938" w:type="dxa"/>
          </w:tcPr>
          <w:p w:rsidR="000D79B0" w:rsidRDefault="000D79B0" w:rsidP="000D79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9F548D" w:rsidRPr="00601A11" w:rsidRDefault="009F548D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4433" w:type="dxa"/>
          </w:tcPr>
          <w:p w:rsidR="009F548D" w:rsidRPr="007F76A7" w:rsidRDefault="00B9257C" w:rsidP="009F548D">
            <w:pPr>
              <w:rPr>
                <w:sz w:val="22"/>
              </w:rPr>
            </w:pPr>
            <w:r w:rsidRPr="007F76A7">
              <w:rPr>
                <w:sz w:val="22"/>
              </w:rPr>
              <w:t>Time, month, season, order, winter, spring, summer, autumn, weather, rain, sunshine, wind, lightening, fog, temperature, positive, negative.</w:t>
            </w:r>
          </w:p>
        </w:tc>
        <w:tc>
          <w:tcPr>
            <w:tcW w:w="3775" w:type="dxa"/>
          </w:tcPr>
          <w:p w:rsidR="009F548D" w:rsidRDefault="00D10B6D" w:rsidP="007F76A7">
            <w:pPr>
              <w:rPr>
                <w:sz w:val="22"/>
              </w:rPr>
            </w:pPr>
            <w:r w:rsidRPr="007F76A7">
              <w:rPr>
                <w:sz w:val="22"/>
              </w:rPr>
              <w:t xml:space="preserve">Urban, rural, </w:t>
            </w:r>
            <w:r w:rsidR="007F76A7" w:rsidRPr="007F76A7">
              <w:rPr>
                <w:sz w:val="22"/>
              </w:rPr>
              <w:t xml:space="preserve">settlements, </w:t>
            </w:r>
            <w:r w:rsidRPr="007F76A7">
              <w:rPr>
                <w:sz w:val="22"/>
              </w:rPr>
              <w:t>human features (</w:t>
            </w:r>
            <w:proofErr w:type="spellStart"/>
            <w:r w:rsidRPr="007F76A7">
              <w:rPr>
                <w:sz w:val="22"/>
              </w:rPr>
              <w:t>eg</w:t>
            </w:r>
            <w:proofErr w:type="spellEnd"/>
            <w:r w:rsidRPr="007F76A7">
              <w:rPr>
                <w:sz w:val="22"/>
              </w:rPr>
              <w:t xml:space="preserve">, bus stop, post box, café, house, office, petrol station, playground, newsagent, shop), physical features, </w:t>
            </w:r>
            <w:r w:rsidR="007F76A7" w:rsidRPr="007F76A7">
              <w:rPr>
                <w:sz w:val="22"/>
              </w:rPr>
              <w:t>(</w:t>
            </w:r>
            <w:proofErr w:type="spellStart"/>
            <w:r w:rsidR="007F76A7" w:rsidRPr="007F76A7">
              <w:rPr>
                <w:sz w:val="22"/>
              </w:rPr>
              <w:t>eg</w:t>
            </w:r>
            <w:proofErr w:type="spellEnd"/>
            <w:r w:rsidR="007F76A7" w:rsidRPr="007F76A7">
              <w:rPr>
                <w:sz w:val="22"/>
              </w:rPr>
              <w:t>, woods, river, hill, sea, mountain, beach, cliff, lake).</w:t>
            </w:r>
          </w:p>
          <w:p w:rsidR="004547C5" w:rsidRPr="007F76A7" w:rsidRDefault="004547C5" w:rsidP="007F76A7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9F548D" w:rsidRPr="007F76A7" w:rsidRDefault="007F76A7" w:rsidP="007F76A7">
            <w:pPr>
              <w:rPr>
                <w:sz w:val="22"/>
              </w:rPr>
            </w:pPr>
            <w:r>
              <w:rPr>
                <w:sz w:val="22"/>
              </w:rPr>
              <w:t xml:space="preserve">Map, England, Scotland, Wales, Northern Ireland, Europe, world, country, capital, London, Edinburgh, Cardiff, Belfast, Union Jack, features, physical, human, nature, </w:t>
            </w:r>
          </w:p>
        </w:tc>
      </w:tr>
      <w:tr w:rsidR="009F548D" w:rsidRPr="007B22CD" w:rsidTr="00371E3E">
        <w:trPr>
          <w:trHeight w:val="555"/>
        </w:trPr>
        <w:tc>
          <w:tcPr>
            <w:tcW w:w="2938" w:type="dxa"/>
          </w:tcPr>
          <w:p w:rsidR="009F548D" w:rsidRPr="00601A11" w:rsidRDefault="009F548D" w:rsidP="009F548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4433" w:type="dxa"/>
          </w:tcPr>
          <w:p w:rsidR="00B9257C" w:rsidRPr="007F76A7" w:rsidRDefault="00B9257C" w:rsidP="009F548D">
            <w:pPr>
              <w:rPr>
                <w:sz w:val="22"/>
              </w:rPr>
            </w:pPr>
            <w:r w:rsidRPr="007F76A7">
              <w:rPr>
                <w:sz w:val="22"/>
              </w:rPr>
              <w:t>How is the year organised into months and seasons?</w:t>
            </w:r>
          </w:p>
          <w:p w:rsidR="00B9257C" w:rsidRPr="007F76A7" w:rsidRDefault="00B9257C" w:rsidP="009F548D">
            <w:pPr>
              <w:rPr>
                <w:sz w:val="22"/>
              </w:rPr>
            </w:pPr>
            <w:r w:rsidRPr="007F76A7">
              <w:rPr>
                <w:sz w:val="22"/>
              </w:rPr>
              <w:t>What are the differences between the seasons?</w:t>
            </w:r>
          </w:p>
          <w:p w:rsidR="00B9257C" w:rsidRPr="007F76A7" w:rsidRDefault="00B9257C" w:rsidP="009F548D">
            <w:pPr>
              <w:rPr>
                <w:sz w:val="22"/>
              </w:rPr>
            </w:pPr>
            <w:r w:rsidRPr="007F76A7">
              <w:rPr>
                <w:sz w:val="22"/>
              </w:rPr>
              <w:t>How can I show what season I am in?</w:t>
            </w:r>
          </w:p>
          <w:p w:rsidR="00B9257C" w:rsidRPr="007F76A7" w:rsidRDefault="00B9257C" w:rsidP="009F548D">
            <w:pPr>
              <w:rPr>
                <w:sz w:val="22"/>
              </w:rPr>
            </w:pPr>
            <w:r w:rsidRPr="007F76A7">
              <w:rPr>
                <w:sz w:val="22"/>
              </w:rPr>
              <w:t>How do people dress for different kinds of weather?</w:t>
            </w:r>
          </w:p>
          <w:p w:rsidR="00B9257C" w:rsidRPr="007F76A7" w:rsidRDefault="00B9257C" w:rsidP="009F548D">
            <w:pPr>
              <w:rPr>
                <w:sz w:val="22"/>
              </w:rPr>
            </w:pPr>
            <w:r w:rsidRPr="007F76A7">
              <w:rPr>
                <w:sz w:val="22"/>
              </w:rPr>
              <w:t>How can I tell the weather’s story?</w:t>
            </w:r>
          </w:p>
          <w:p w:rsidR="00B9257C" w:rsidRPr="007F76A7" w:rsidRDefault="00B9257C" w:rsidP="009F548D">
            <w:pPr>
              <w:rPr>
                <w:sz w:val="22"/>
              </w:rPr>
            </w:pPr>
            <w:r w:rsidRPr="007F76A7">
              <w:rPr>
                <w:sz w:val="22"/>
              </w:rPr>
              <w:t xml:space="preserve">How does the weather affect </w:t>
            </w:r>
            <w:proofErr w:type="spellStart"/>
            <w:r w:rsidRPr="007F76A7">
              <w:rPr>
                <w:sz w:val="22"/>
              </w:rPr>
              <w:t>peoples</w:t>
            </w:r>
            <w:proofErr w:type="spellEnd"/>
            <w:r w:rsidRPr="007F76A7">
              <w:rPr>
                <w:sz w:val="22"/>
              </w:rPr>
              <w:t xml:space="preserve"> work?</w:t>
            </w:r>
          </w:p>
          <w:p w:rsidR="00B9257C" w:rsidRPr="007F76A7" w:rsidRDefault="00B9257C" w:rsidP="009F548D">
            <w:pPr>
              <w:rPr>
                <w:sz w:val="22"/>
              </w:rPr>
            </w:pPr>
          </w:p>
        </w:tc>
        <w:tc>
          <w:tcPr>
            <w:tcW w:w="3775" w:type="dxa"/>
          </w:tcPr>
          <w:p w:rsidR="007B22CD" w:rsidRPr="007F76A7" w:rsidRDefault="00D10B6D" w:rsidP="00D10B6D">
            <w:pPr>
              <w:rPr>
                <w:sz w:val="22"/>
              </w:rPr>
            </w:pPr>
            <w:r w:rsidRPr="007F76A7">
              <w:rPr>
                <w:sz w:val="22"/>
              </w:rPr>
              <w:t xml:space="preserve">Is </w:t>
            </w:r>
            <w:proofErr w:type="spellStart"/>
            <w:r w:rsidRPr="007F76A7">
              <w:rPr>
                <w:sz w:val="22"/>
              </w:rPr>
              <w:t>Netherthorpe</w:t>
            </w:r>
            <w:proofErr w:type="spellEnd"/>
            <w:r w:rsidRPr="007F76A7">
              <w:rPr>
                <w:sz w:val="22"/>
              </w:rPr>
              <w:t xml:space="preserve"> a rural and urban area?</w:t>
            </w:r>
          </w:p>
          <w:p w:rsidR="00D10B6D" w:rsidRPr="007F76A7" w:rsidRDefault="00D10B6D" w:rsidP="00D10B6D">
            <w:pPr>
              <w:rPr>
                <w:sz w:val="22"/>
              </w:rPr>
            </w:pPr>
            <w:r w:rsidRPr="007F76A7">
              <w:rPr>
                <w:sz w:val="22"/>
              </w:rPr>
              <w:t>What features are in the school grounds?</w:t>
            </w:r>
          </w:p>
          <w:p w:rsidR="00D10B6D" w:rsidRPr="007F76A7" w:rsidRDefault="00D10B6D" w:rsidP="00D10B6D">
            <w:pPr>
              <w:rPr>
                <w:sz w:val="22"/>
              </w:rPr>
            </w:pPr>
            <w:r w:rsidRPr="007F76A7">
              <w:rPr>
                <w:sz w:val="22"/>
              </w:rPr>
              <w:t>Which human features are in the local area?</w:t>
            </w:r>
          </w:p>
          <w:p w:rsidR="00D10B6D" w:rsidRPr="007F76A7" w:rsidRDefault="00D10B6D" w:rsidP="00D10B6D">
            <w:pPr>
              <w:rPr>
                <w:sz w:val="22"/>
              </w:rPr>
            </w:pPr>
            <w:r w:rsidRPr="007F76A7">
              <w:rPr>
                <w:sz w:val="22"/>
              </w:rPr>
              <w:t>Which human features are in the local area?</w:t>
            </w:r>
          </w:p>
          <w:p w:rsidR="00D10B6D" w:rsidRPr="007F76A7" w:rsidRDefault="00D10B6D" w:rsidP="00D10B6D">
            <w:pPr>
              <w:rPr>
                <w:sz w:val="22"/>
              </w:rPr>
            </w:pPr>
            <w:r w:rsidRPr="007F76A7">
              <w:rPr>
                <w:sz w:val="22"/>
              </w:rPr>
              <w:t>What symbols can we use in map work?</w:t>
            </w:r>
          </w:p>
          <w:p w:rsidR="004547C5" w:rsidRPr="007F76A7" w:rsidRDefault="00D10B6D" w:rsidP="00542839">
            <w:pPr>
              <w:rPr>
                <w:sz w:val="22"/>
              </w:rPr>
            </w:pPr>
            <w:r w:rsidRPr="007F76A7">
              <w:rPr>
                <w:sz w:val="22"/>
              </w:rPr>
              <w:t xml:space="preserve">Can you create a map of </w:t>
            </w:r>
            <w:proofErr w:type="spellStart"/>
            <w:r w:rsidRPr="007F76A7">
              <w:rPr>
                <w:sz w:val="22"/>
              </w:rPr>
              <w:t>Netherthorpe</w:t>
            </w:r>
            <w:proofErr w:type="spellEnd"/>
            <w:r w:rsidRPr="007F76A7">
              <w:rPr>
                <w:sz w:val="22"/>
              </w:rPr>
              <w:t>?</w:t>
            </w:r>
          </w:p>
        </w:tc>
        <w:tc>
          <w:tcPr>
            <w:tcW w:w="4021" w:type="dxa"/>
          </w:tcPr>
          <w:p w:rsidR="007B22CD" w:rsidRDefault="00A25B5F" w:rsidP="007F76A7">
            <w:pPr>
              <w:rPr>
                <w:sz w:val="22"/>
              </w:rPr>
            </w:pPr>
            <w:r>
              <w:rPr>
                <w:sz w:val="22"/>
              </w:rPr>
              <w:t>What is the U</w:t>
            </w:r>
            <w:r w:rsidR="007F76A7" w:rsidRPr="007F76A7">
              <w:rPr>
                <w:sz w:val="22"/>
              </w:rPr>
              <w:t>nited Kingdom?</w:t>
            </w:r>
          </w:p>
          <w:p w:rsidR="007F76A7" w:rsidRDefault="007F76A7" w:rsidP="007F76A7">
            <w:pPr>
              <w:rPr>
                <w:sz w:val="22"/>
              </w:rPr>
            </w:pPr>
            <w:r>
              <w:rPr>
                <w:sz w:val="22"/>
              </w:rPr>
              <w:t xml:space="preserve">Where can I find out about the </w:t>
            </w:r>
            <w:r w:rsidR="00A25B5F">
              <w:rPr>
                <w:sz w:val="22"/>
              </w:rPr>
              <w:t>U</w:t>
            </w:r>
            <w:r>
              <w:rPr>
                <w:sz w:val="22"/>
              </w:rPr>
              <w:t>nited Kingdom?</w:t>
            </w:r>
          </w:p>
          <w:p w:rsidR="007F76A7" w:rsidRDefault="007F76A7" w:rsidP="007F76A7">
            <w:pPr>
              <w:rPr>
                <w:sz w:val="22"/>
              </w:rPr>
            </w:pPr>
            <w:r>
              <w:rPr>
                <w:sz w:val="22"/>
              </w:rPr>
              <w:t>What are the UK Countries like?</w:t>
            </w:r>
          </w:p>
          <w:p w:rsidR="007F76A7" w:rsidRDefault="007F76A7" w:rsidP="007F76A7">
            <w:pPr>
              <w:rPr>
                <w:sz w:val="22"/>
              </w:rPr>
            </w:pPr>
            <w:r>
              <w:rPr>
                <w:sz w:val="22"/>
              </w:rPr>
              <w:t>What are the capital cities like?</w:t>
            </w:r>
          </w:p>
          <w:p w:rsidR="007F76A7" w:rsidRDefault="007F76A7" w:rsidP="007F76A7">
            <w:pPr>
              <w:rPr>
                <w:sz w:val="22"/>
              </w:rPr>
            </w:pPr>
            <w:r>
              <w:rPr>
                <w:sz w:val="22"/>
              </w:rPr>
              <w:t>What do I know about a country in the UK?</w:t>
            </w:r>
          </w:p>
          <w:p w:rsidR="007F76A7" w:rsidRPr="007F76A7" w:rsidRDefault="007F76A7" w:rsidP="007F76A7">
            <w:pPr>
              <w:rPr>
                <w:sz w:val="22"/>
              </w:rPr>
            </w:pPr>
          </w:p>
        </w:tc>
      </w:tr>
      <w:tr w:rsidR="002C4892" w:rsidRPr="007B22CD" w:rsidTr="002C4892">
        <w:trPr>
          <w:trHeight w:val="555"/>
        </w:trPr>
        <w:tc>
          <w:tcPr>
            <w:tcW w:w="2938" w:type="dxa"/>
          </w:tcPr>
          <w:p w:rsidR="002C4892" w:rsidRDefault="002C4892" w:rsidP="002C48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Locational </w:t>
            </w:r>
          </w:p>
          <w:p w:rsidR="002C4892" w:rsidRPr="003933F3" w:rsidRDefault="002C4892" w:rsidP="002C48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4433" w:type="dxa"/>
            <w:shd w:val="clear" w:color="auto" w:fill="D9D9D9" w:themeFill="background1" w:themeFillShade="D9"/>
          </w:tcPr>
          <w:p w:rsidR="002C4892" w:rsidRPr="002C4892" w:rsidRDefault="002C4892" w:rsidP="002C4892"/>
        </w:tc>
        <w:tc>
          <w:tcPr>
            <w:tcW w:w="3775" w:type="dxa"/>
          </w:tcPr>
          <w:p w:rsidR="002C4892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l</w:t>
            </w:r>
            <w:r w:rsidRPr="00882B09">
              <w:rPr>
                <w:rFonts w:ascii="Arial" w:hAnsi="Arial" w:cs="Arial"/>
              </w:rPr>
              <w:t>ocate a local town and understand how some places are linked to other places e.g. roads, trains.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Locate </w:t>
            </w:r>
            <w:proofErr w:type="spellStart"/>
            <w:r>
              <w:rPr>
                <w:rFonts w:ascii="Arial" w:hAnsi="Arial" w:cs="Arial"/>
              </w:rPr>
              <w:t>Netherthorpe</w:t>
            </w:r>
            <w:proofErr w:type="spellEnd"/>
            <w:r>
              <w:rPr>
                <w:rFonts w:ascii="Arial" w:hAnsi="Arial" w:cs="Arial"/>
              </w:rPr>
              <w:t xml:space="preserve"> on a simple map.</w:t>
            </w:r>
          </w:p>
          <w:p w:rsidR="002C4892" w:rsidRPr="00882B09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21" w:type="dxa"/>
          </w:tcPr>
          <w:p w:rsidR="002C4892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l</w:t>
            </w:r>
            <w:r w:rsidRPr="00882B09">
              <w:rPr>
                <w:rFonts w:ascii="Arial" w:hAnsi="Arial" w:cs="Arial"/>
              </w:rPr>
              <w:t>ocate a local town and understand how some places are linked to other places e.g. roads, trains.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Name, locate the world’s seven c</w:t>
            </w:r>
            <w:r>
              <w:rPr>
                <w:rFonts w:ascii="Arial" w:hAnsi="Arial" w:cs="Arial"/>
              </w:rPr>
              <w:t xml:space="preserve">ontinents and five oceans. 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Name, locate and identify characteristics of the four countries and capital c</w:t>
            </w:r>
            <w:r>
              <w:rPr>
                <w:rFonts w:ascii="Arial" w:hAnsi="Arial" w:cs="Arial"/>
              </w:rPr>
              <w:t xml:space="preserve">ities of the United Kingdom.  </w:t>
            </w:r>
          </w:p>
          <w:p w:rsidR="002C4892" w:rsidRPr="00882B09" w:rsidRDefault="002C4892" w:rsidP="0054283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lastRenderedPageBreak/>
              <w:t xml:space="preserve">Name, locate and identify characteristics of the seas surrounding the United Kingdom.  </w:t>
            </w:r>
          </w:p>
        </w:tc>
      </w:tr>
      <w:tr w:rsidR="002C4892" w:rsidRPr="007B22CD" w:rsidTr="001250B5">
        <w:trPr>
          <w:trHeight w:val="555"/>
        </w:trPr>
        <w:tc>
          <w:tcPr>
            <w:tcW w:w="2938" w:type="dxa"/>
          </w:tcPr>
          <w:p w:rsidR="002C4892" w:rsidRPr="003933F3" w:rsidRDefault="002C4892" w:rsidP="002C48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Place Knowledge</w:t>
            </w:r>
          </w:p>
        </w:tc>
        <w:tc>
          <w:tcPr>
            <w:tcW w:w="4433" w:type="dxa"/>
            <w:shd w:val="clear" w:color="auto" w:fill="D9D9D9" w:themeFill="background1" w:themeFillShade="D9"/>
          </w:tcPr>
          <w:p w:rsidR="002C4892" w:rsidRPr="00882B09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775" w:type="dxa"/>
            <w:shd w:val="clear" w:color="auto" w:fill="D9D9D9" w:themeFill="background1" w:themeFillShade="D9"/>
          </w:tcPr>
          <w:p w:rsidR="002C4892" w:rsidRPr="001250B5" w:rsidRDefault="002C4892" w:rsidP="001250B5">
            <w:pPr>
              <w:ind w:left="360"/>
            </w:pPr>
          </w:p>
        </w:tc>
        <w:tc>
          <w:tcPr>
            <w:tcW w:w="4021" w:type="dxa"/>
            <w:shd w:val="clear" w:color="auto" w:fill="D9D9D9" w:themeFill="background1" w:themeFillShade="D9"/>
          </w:tcPr>
          <w:p w:rsidR="002C4892" w:rsidRPr="001250B5" w:rsidRDefault="002C4892" w:rsidP="001250B5">
            <w:pPr>
              <w:ind w:left="360"/>
            </w:pPr>
          </w:p>
        </w:tc>
      </w:tr>
      <w:tr w:rsidR="002C4892" w:rsidRPr="007B22CD" w:rsidTr="00371E3E">
        <w:trPr>
          <w:trHeight w:val="555"/>
        </w:trPr>
        <w:tc>
          <w:tcPr>
            <w:tcW w:w="2938" w:type="dxa"/>
          </w:tcPr>
          <w:p w:rsidR="002C4892" w:rsidRPr="003933F3" w:rsidRDefault="002C4892" w:rsidP="002C48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Human And Physical Skills</w:t>
            </w:r>
          </w:p>
        </w:tc>
        <w:tc>
          <w:tcPr>
            <w:tcW w:w="4433" w:type="dxa"/>
          </w:tcPr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Describe and identify Seasonal and daily weather patterns and changes in the UK.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Identify seasonal and daily weather patterns in the United Kingdom and the location of hot and cold areas of the world in relation to the Equator and</w:t>
            </w:r>
            <w:r>
              <w:rPr>
                <w:rFonts w:ascii="Arial" w:hAnsi="Arial" w:cs="Arial"/>
              </w:rPr>
              <w:t xml:space="preserve"> the North and South Poles.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how weather affects the environment.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weather affects jobs.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Identify, observe and describe human and physical features:</w:t>
            </w:r>
          </w:p>
          <w:p w:rsidR="002C4892" w:rsidRDefault="002C4892" w:rsidP="002C4892">
            <w:pPr>
              <w:pStyle w:val="ListParagrap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>, seasons and weather</w:t>
            </w:r>
          </w:p>
          <w:p w:rsidR="002C4892" w:rsidRPr="00882B09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Identify, observe and describe human and physical features:</w:t>
            </w:r>
          </w:p>
          <w:p w:rsidR="002C4892" w:rsidRDefault="002C4892" w:rsidP="002C4892">
            <w:pPr>
              <w:pStyle w:val="ListParagraph"/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Key physical features, including: beach, cliff, coast, forest, hill, mountain, sea, ocean, river, soil, valley, veg</w:t>
            </w:r>
            <w:r>
              <w:rPr>
                <w:rFonts w:ascii="Arial" w:hAnsi="Arial" w:cs="Arial"/>
              </w:rPr>
              <w:t xml:space="preserve">etation, season and weather.  </w:t>
            </w:r>
          </w:p>
          <w:p w:rsidR="002C4892" w:rsidRDefault="002C4892" w:rsidP="002C4892">
            <w:pPr>
              <w:pStyle w:val="ListParagraph"/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Key human features, including: city, town, village, factory, farm, house, office, port, harbour and shop.</w:t>
            </w:r>
          </w:p>
          <w:p w:rsidR="002C4892" w:rsidRPr="00882B09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021" w:type="dxa"/>
          </w:tcPr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characteristics of the capital cities and the 4 countries of the UK.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Identify, observe and describe human and physical features:</w:t>
            </w:r>
          </w:p>
          <w:p w:rsidR="002C4892" w:rsidRDefault="002C4892" w:rsidP="002C4892">
            <w:pPr>
              <w:pStyle w:val="ListParagraph"/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Key physical features, including: beach, cliff, coast, forest, hill, mountain, sea, ocean, river, soil, valley, veg</w:t>
            </w:r>
            <w:r>
              <w:rPr>
                <w:rFonts w:ascii="Arial" w:hAnsi="Arial" w:cs="Arial"/>
              </w:rPr>
              <w:t xml:space="preserve">etation, season and weather.  </w:t>
            </w:r>
          </w:p>
          <w:p w:rsidR="002C4892" w:rsidRDefault="002C4892" w:rsidP="002C4892">
            <w:pPr>
              <w:pStyle w:val="ListParagraph"/>
              <w:rPr>
                <w:rFonts w:ascii="Arial" w:hAnsi="Arial" w:cs="Arial"/>
              </w:rPr>
            </w:pPr>
            <w:r w:rsidRPr="00882B09">
              <w:rPr>
                <w:rFonts w:ascii="Arial" w:hAnsi="Arial" w:cs="Arial"/>
              </w:rPr>
              <w:t>Key human features, including: city, town, village, factory, farm, house, office, port, harbour and shop.</w:t>
            </w:r>
          </w:p>
          <w:p w:rsidR="002C4892" w:rsidRPr="00882B09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2C4892" w:rsidRPr="007B22CD" w:rsidTr="00371E3E">
        <w:trPr>
          <w:trHeight w:val="555"/>
        </w:trPr>
        <w:tc>
          <w:tcPr>
            <w:tcW w:w="2938" w:type="dxa"/>
          </w:tcPr>
          <w:p w:rsidR="002C4892" w:rsidRPr="003933F3" w:rsidRDefault="002C4892" w:rsidP="002C48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Geographical Skills and Fieldwork </w:t>
            </w:r>
          </w:p>
        </w:tc>
        <w:tc>
          <w:tcPr>
            <w:tcW w:w="4433" w:type="dxa"/>
          </w:tcPr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Ask simple geographical questions e.g. What is it l</w:t>
            </w:r>
            <w:r>
              <w:rPr>
                <w:rFonts w:ascii="Arial" w:hAnsi="Arial" w:cs="Arial"/>
              </w:rPr>
              <w:t xml:space="preserve">ike to live in this place? 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Use simple fieldwork and observational skills to study the geography of their school and its grounds and key human and physical features of its surrounding environment.</w:t>
            </w:r>
          </w:p>
          <w:p w:rsidR="002C4892" w:rsidRPr="00B17B06" w:rsidRDefault="002C4892" w:rsidP="002C48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Ask simple geographical questions e.g. What is it l</w:t>
            </w:r>
            <w:r>
              <w:rPr>
                <w:rFonts w:ascii="Arial" w:hAnsi="Arial" w:cs="Arial"/>
              </w:rPr>
              <w:t xml:space="preserve">ike to live in this place? 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Use simple fieldwork and observational skills to study the geography of their school and its grounds and key human and physical features of its surrounding environment.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 xml:space="preserve">Use </w:t>
            </w:r>
            <w:r>
              <w:rPr>
                <w:rFonts w:ascii="Arial" w:hAnsi="Arial" w:cs="Arial"/>
              </w:rPr>
              <w:t xml:space="preserve">and make </w:t>
            </w:r>
            <w:r w:rsidRPr="00B17B06">
              <w:rPr>
                <w:rFonts w:ascii="Arial" w:hAnsi="Arial" w:cs="Arial"/>
              </w:rPr>
              <w:t>sim</w:t>
            </w:r>
            <w:r>
              <w:rPr>
                <w:rFonts w:ascii="Arial" w:hAnsi="Arial" w:cs="Arial"/>
              </w:rPr>
              <w:t xml:space="preserve">ple maps and plans of the local area.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Use locational and directional language (e.g. near and far, left and right) to describe the locat</w:t>
            </w:r>
            <w:r>
              <w:rPr>
                <w:rFonts w:ascii="Arial" w:hAnsi="Arial" w:cs="Arial"/>
              </w:rPr>
              <w:t xml:space="preserve">ion of features and routes.  </w:t>
            </w:r>
          </w:p>
          <w:p w:rsidR="002C4892" w:rsidRPr="00B17B06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lastRenderedPageBreak/>
              <w:t xml:space="preserve">Use simple compass directions (North, South, East and West) and locational and directional language [for example, near and far; left and right], to describe the location of features and routes on a map.  </w:t>
            </w:r>
          </w:p>
          <w:p w:rsidR="002C4892" w:rsidRPr="00B17B06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Use aerial photographs and plan perspectives to recognise landmarks and basic human and physical features; devise a simple map; and use and cons</w:t>
            </w:r>
            <w:r>
              <w:rPr>
                <w:rFonts w:ascii="Arial" w:hAnsi="Arial" w:cs="Arial"/>
              </w:rPr>
              <w:t xml:space="preserve">truct basic symbols in a key.  </w:t>
            </w:r>
          </w:p>
        </w:tc>
        <w:tc>
          <w:tcPr>
            <w:tcW w:w="4021" w:type="dxa"/>
          </w:tcPr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lastRenderedPageBreak/>
              <w:t>Ask simple geographical questions e.g. What is it l</w:t>
            </w:r>
            <w:r>
              <w:rPr>
                <w:rFonts w:ascii="Arial" w:hAnsi="Arial" w:cs="Arial"/>
              </w:rPr>
              <w:t xml:space="preserve">ike to live in this place? 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 xml:space="preserve">Use </w:t>
            </w:r>
            <w:r>
              <w:rPr>
                <w:rFonts w:ascii="Arial" w:hAnsi="Arial" w:cs="Arial"/>
              </w:rPr>
              <w:t xml:space="preserve">and make </w:t>
            </w:r>
            <w:r w:rsidRPr="00B17B06">
              <w:rPr>
                <w:rFonts w:ascii="Arial" w:hAnsi="Arial" w:cs="Arial"/>
              </w:rPr>
              <w:t>sim</w:t>
            </w:r>
            <w:r>
              <w:rPr>
                <w:rFonts w:ascii="Arial" w:hAnsi="Arial" w:cs="Arial"/>
              </w:rPr>
              <w:t xml:space="preserve">ple maps and plans of the local area.  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Use world maps, atlases and globes to identify the United Kingdom and its countries, as well as the countries, continents and oceans</w:t>
            </w:r>
            <w:r>
              <w:rPr>
                <w:rFonts w:ascii="Arial" w:hAnsi="Arial" w:cs="Arial"/>
              </w:rPr>
              <w:t>.</w:t>
            </w:r>
          </w:p>
          <w:p w:rsidR="002C4892" w:rsidRDefault="002C4892" w:rsidP="002C489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Use locational and directional language (e.g. near and far, left and right) to describe the locat</w:t>
            </w:r>
            <w:r>
              <w:rPr>
                <w:rFonts w:ascii="Arial" w:hAnsi="Arial" w:cs="Arial"/>
              </w:rPr>
              <w:t xml:space="preserve">ion of features and routes.  </w:t>
            </w:r>
          </w:p>
          <w:p w:rsidR="002C4892" w:rsidRPr="00B17B06" w:rsidRDefault="002C4892" w:rsidP="00542839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2C5ED8" w:rsidRDefault="002C5ED8"/>
    <w:p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481E"/>
    <w:multiLevelType w:val="hybridMultilevel"/>
    <w:tmpl w:val="0076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612A0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2626D"/>
    <w:multiLevelType w:val="hybridMultilevel"/>
    <w:tmpl w:val="662C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06EAE"/>
    <w:multiLevelType w:val="hybridMultilevel"/>
    <w:tmpl w:val="B39C1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F2C9A"/>
    <w:multiLevelType w:val="hybridMultilevel"/>
    <w:tmpl w:val="977A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B278E"/>
    <w:multiLevelType w:val="hybridMultilevel"/>
    <w:tmpl w:val="01B6DCB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0A62EB0">
      <w:start w:val="3"/>
      <w:numFmt w:val="bullet"/>
      <w:lvlText w:val="•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B2FD9"/>
    <w:multiLevelType w:val="hybridMultilevel"/>
    <w:tmpl w:val="9ADE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8"/>
  </w:num>
  <w:num w:numId="5">
    <w:abstractNumId w:val="22"/>
  </w:num>
  <w:num w:numId="6">
    <w:abstractNumId w:val="11"/>
  </w:num>
  <w:num w:numId="7">
    <w:abstractNumId w:val="20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  <w:num w:numId="15">
    <w:abstractNumId w:val="23"/>
  </w:num>
  <w:num w:numId="16">
    <w:abstractNumId w:val="16"/>
  </w:num>
  <w:num w:numId="17">
    <w:abstractNumId w:val="3"/>
  </w:num>
  <w:num w:numId="18">
    <w:abstractNumId w:val="7"/>
  </w:num>
  <w:num w:numId="19">
    <w:abstractNumId w:val="15"/>
  </w:num>
  <w:num w:numId="20">
    <w:abstractNumId w:val="21"/>
  </w:num>
  <w:num w:numId="21">
    <w:abstractNumId w:val="8"/>
  </w:num>
  <w:num w:numId="22">
    <w:abstractNumId w:val="14"/>
  </w:num>
  <w:num w:numId="23">
    <w:abstractNumId w:val="10"/>
  </w:num>
  <w:num w:numId="24">
    <w:abstractNumId w:val="19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67865"/>
    <w:rsid w:val="000A3A89"/>
    <w:rsid w:val="000A5B8D"/>
    <w:rsid w:val="000D79B0"/>
    <w:rsid w:val="00104EFD"/>
    <w:rsid w:val="0012141F"/>
    <w:rsid w:val="001250B5"/>
    <w:rsid w:val="00180873"/>
    <w:rsid w:val="00196525"/>
    <w:rsid w:val="001C5FD2"/>
    <w:rsid w:val="001E731C"/>
    <w:rsid w:val="002565F7"/>
    <w:rsid w:val="002A72E0"/>
    <w:rsid w:val="002B0803"/>
    <w:rsid w:val="002B25F1"/>
    <w:rsid w:val="002C4892"/>
    <w:rsid w:val="002C5ED8"/>
    <w:rsid w:val="002E46F6"/>
    <w:rsid w:val="003447A3"/>
    <w:rsid w:val="00366FED"/>
    <w:rsid w:val="00371E3E"/>
    <w:rsid w:val="00377A3E"/>
    <w:rsid w:val="003820C5"/>
    <w:rsid w:val="00393209"/>
    <w:rsid w:val="003933F3"/>
    <w:rsid w:val="003D1580"/>
    <w:rsid w:val="003D66BF"/>
    <w:rsid w:val="00404CEC"/>
    <w:rsid w:val="0040783B"/>
    <w:rsid w:val="004547C5"/>
    <w:rsid w:val="00471F21"/>
    <w:rsid w:val="00484E31"/>
    <w:rsid w:val="00490ACC"/>
    <w:rsid w:val="00497AE3"/>
    <w:rsid w:val="004E0EA6"/>
    <w:rsid w:val="00522EBE"/>
    <w:rsid w:val="00525275"/>
    <w:rsid w:val="00542839"/>
    <w:rsid w:val="00556BBE"/>
    <w:rsid w:val="00572DC7"/>
    <w:rsid w:val="005753D4"/>
    <w:rsid w:val="00580BF3"/>
    <w:rsid w:val="005936E1"/>
    <w:rsid w:val="005A39A6"/>
    <w:rsid w:val="005A6C07"/>
    <w:rsid w:val="005B1EF8"/>
    <w:rsid w:val="005E1D7D"/>
    <w:rsid w:val="005F6997"/>
    <w:rsid w:val="00601A11"/>
    <w:rsid w:val="00643954"/>
    <w:rsid w:val="006646AF"/>
    <w:rsid w:val="00677199"/>
    <w:rsid w:val="006B7308"/>
    <w:rsid w:val="006C4263"/>
    <w:rsid w:val="006D4D3F"/>
    <w:rsid w:val="006E1A63"/>
    <w:rsid w:val="006F6DA8"/>
    <w:rsid w:val="0071257E"/>
    <w:rsid w:val="00715806"/>
    <w:rsid w:val="00737E78"/>
    <w:rsid w:val="00747E87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906942"/>
    <w:rsid w:val="00942535"/>
    <w:rsid w:val="009622D7"/>
    <w:rsid w:val="00971B0C"/>
    <w:rsid w:val="00971FFA"/>
    <w:rsid w:val="009C25E5"/>
    <w:rsid w:val="009F548D"/>
    <w:rsid w:val="00A0085D"/>
    <w:rsid w:val="00A25B5F"/>
    <w:rsid w:val="00A61146"/>
    <w:rsid w:val="00A7443F"/>
    <w:rsid w:val="00A9499A"/>
    <w:rsid w:val="00AA485A"/>
    <w:rsid w:val="00AA52C1"/>
    <w:rsid w:val="00AB15E6"/>
    <w:rsid w:val="00AC0FD9"/>
    <w:rsid w:val="00AD71A1"/>
    <w:rsid w:val="00AE2595"/>
    <w:rsid w:val="00B279A5"/>
    <w:rsid w:val="00B30C66"/>
    <w:rsid w:val="00B402DE"/>
    <w:rsid w:val="00B40DC8"/>
    <w:rsid w:val="00B4536C"/>
    <w:rsid w:val="00B55C5B"/>
    <w:rsid w:val="00B66212"/>
    <w:rsid w:val="00B77F3E"/>
    <w:rsid w:val="00B81F47"/>
    <w:rsid w:val="00B9257C"/>
    <w:rsid w:val="00B96F8B"/>
    <w:rsid w:val="00BD0231"/>
    <w:rsid w:val="00BF002A"/>
    <w:rsid w:val="00BF46F8"/>
    <w:rsid w:val="00C449BB"/>
    <w:rsid w:val="00C60510"/>
    <w:rsid w:val="00C83047"/>
    <w:rsid w:val="00CD2AA5"/>
    <w:rsid w:val="00CD3E1B"/>
    <w:rsid w:val="00CE3984"/>
    <w:rsid w:val="00CE3C0E"/>
    <w:rsid w:val="00CE7811"/>
    <w:rsid w:val="00D062C7"/>
    <w:rsid w:val="00D10B6D"/>
    <w:rsid w:val="00D31438"/>
    <w:rsid w:val="00D60888"/>
    <w:rsid w:val="00D61486"/>
    <w:rsid w:val="00D67D0E"/>
    <w:rsid w:val="00DB531A"/>
    <w:rsid w:val="00DB72A8"/>
    <w:rsid w:val="00E0714A"/>
    <w:rsid w:val="00E344D9"/>
    <w:rsid w:val="00E673D2"/>
    <w:rsid w:val="00E74A8A"/>
    <w:rsid w:val="00E953F6"/>
    <w:rsid w:val="00EA1305"/>
    <w:rsid w:val="00EE22CA"/>
    <w:rsid w:val="00EF17B2"/>
    <w:rsid w:val="00EF7225"/>
    <w:rsid w:val="00F873BA"/>
    <w:rsid w:val="00F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11B1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78D4-AAC3-45AB-89CC-8B2FCE3A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CC1BF-EA69-4D91-8112-7B4A35DD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2022-04-26T20:34:00Z</dcterms:created>
  <dcterms:modified xsi:type="dcterms:W3CDTF">2022-04-26T20:34:00Z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